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1" w:rightFromText="181" w:vertAnchor="text" w:horzAnchor="margin" w:tblpX="-68" w:tblpY="65"/>
        <w:tblW w:w="9889" w:type="dxa"/>
        <w:tblLook w:val="01E0" w:firstRow="1" w:lastRow="1" w:firstColumn="1" w:lastColumn="1" w:noHBand="0" w:noVBand="0"/>
      </w:tblPr>
      <w:tblGrid>
        <w:gridCol w:w="9889"/>
      </w:tblGrid>
      <w:tr w:rsidR="00C46B81" w:rsidRPr="00442E46" w14:paraId="37941E9D" w14:textId="77777777" w:rsidTr="00735D9F">
        <w:tc>
          <w:tcPr>
            <w:tcW w:w="9889" w:type="dxa"/>
          </w:tcPr>
          <w:p w14:paraId="38087598" w14:textId="77777777" w:rsidR="00C46B81" w:rsidRPr="00442E46" w:rsidRDefault="00C46B81" w:rsidP="00735D9F">
            <w:pPr>
              <w:jc w:val="center"/>
              <w:rPr>
                <w:rFonts w:ascii="Bookman Old Style" w:hAnsi="Bookman Old Style"/>
                <w:sz w:val="30"/>
                <w:szCs w:val="30"/>
              </w:rPr>
            </w:pPr>
            <w:r w:rsidRPr="00442E46">
              <w:rPr>
                <w:noProof/>
                <w:sz w:val="24"/>
              </w:rPr>
              <w:drawing>
                <wp:inline distT="0" distB="0" distL="0" distR="0" wp14:anchorId="7A11C8A5" wp14:editId="174B484C">
                  <wp:extent cx="1133475" cy="1000125"/>
                  <wp:effectExtent l="0" t="0" r="9525" b="9525"/>
                  <wp:docPr id="5" name="Рисунок 5" descr="Описание: Петропавловск-Камчатский-герб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Петропавловск-Камчатский-герб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33475" cy="1000125"/>
                          </a:xfrm>
                          <a:prstGeom prst="rect">
                            <a:avLst/>
                          </a:prstGeom>
                          <a:noFill/>
                          <a:ln>
                            <a:noFill/>
                          </a:ln>
                        </pic:spPr>
                      </pic:pic>
                    </a:graphicData>
                  </a:graphic>
                </wp:inline>
              </w:drawing>
            </w:r>
          </w:p>
        </w:tc>
      </w:tr>
      <w:tr w:rsidR="00C46B81" w:rsidRPr="00442E46" w14:paraId="39D256AE" w14:textId="77777777" w:rsidTr="00735D9F">
        <w:tc>
          <w:tcPr>
            <w:tcW w:w="9889" w:type="dxa"/>
          </w:tcPr>
          <w:p w14:paraId="48673112" w14:textId="77777777" w:rsidR="00C46B81" w:rsidRPr="00442E46" w:rsidRDefault="00C46B81" w:rsidP="00735D9F">
            <w:pPr>
              <w:jc w:val="center"/>
              <w:rPr>
                <w:rFonts w:ascii="Bookman Old Style" w:hAnsi="Bookman Old Style"/>
                <w:sz w:val="30"/>
                <w:szCs w:val="30"/>
              </w:rPr>
            </w:pPr>
            <w:r w:rsidRPr="00442E46">
              <w:rPr>
                <w:rFonts w:ascii="Bookman Old Style" w:hAnsi="Bookman Old Style"/>
                <w:sz w:val="30"/>
                <w:szCs w:val="30"/>
              </w:rPr>
              <w:t>ГОРОДСКАЯ ДУМА</w:t>
            </w:r>
          </w:p>
        </w:tc>
      </w:tr>
      <w:tr w:rsidR="00C46B81" w:rsidRPr="00442E46" w14:paraId="1A7172F9" w14:textId="77777777" w:rsidTr="00735D9F">
        <w:tc>
          <w:tcPr>
            <w:tcW w:w="9889" w:type="dxa"/>
          </w:tcPr>
          <w:p w14:paraId="55543491" w14:textId="77777777" w:rsidR="00C46B81" w:rsidRPr="00442E46" w:rsidRDefault="00C46B81" w:rsidP="00735D9F">
            <w:pPr>
              <w:jc w:val="center"/>
              <w:rPr>
                <w:rFonts w:ascii="Bookman Old Style" w:hAnsi="Bookman Old Style"/>
                <w:sz w:val="30"/>
                <w:szCs w:val="30"/>
              </w:rPr>
            </w:pPr>
            <w:r w:rsidRPr="00442E46">
              <w:rPr>
                <w:rFonts w:ascii="Bookman Old Style" w:hAnsi="Bookman Old Style"/>
                <w:sz w:val="30"/>
                <w:szCs w:val="30"/>
              </w:rPr>
              <w:t>ПЕТРОПАВЛОВСК-КАМЧАТСКОГО ГОРОДСКОГО ОКРУГА</w:t>
            </w:r>
          </w:p>
        </w:tc>
      </w:tr>
      <w:tr w:rsidR="00C46B81" w:rsidRPr="00442E46" w14:paraId="7D07049A" w14:textId="77777777" w:rsidTr="00735D9F">
        <w:tc>
          <w:tcPr>
            <w:tcW w:w="9889" w:type="dxa"/>
          </w:tcPr>
          <w:p w14:paraId="0D547B33" w14:textId="77777777" w:rsidR="00C46B81" w:rsidRPr="00442E46" w:rsidRDefault="00C46B81" w:rsidP="00735D9F">
            <w:pPr>
              <w:jc w:val="center"/>
              <w:rPr>
                <w:rFonts w:ascii="Bookman Old Style" w:hAnsi="Bookman Old Style"/>
                <w:sz w:val="16"/>
                <w:szCs w:val="16"/>
              </w:rPr>
            </w:pPr>
            <w:r w:rsidRPr="00442E46">
              <w:rPr>
                <w:rFonts w:ascii="Bookman Old Style" w:hAnsi="Bookman Old Style"/>
                <w:noProof/>
                <w:sz w:val="16"/>
                <w:szCs w:val="16"/>
              </w:rPr>
              <mc:AlternateContent>
                <mc:Choice Requires="wps">
                  <w:drawing>
                    <wp:anchor distT="0" distB="0" distL="114300" distR="114300" simplePos="0" relativeHeight="251666432" behindDoc="0" locked="0" layoutInCell="1" allowOverlap="1" wp14:anchorId="3E2143E2" wp14:editId="1D35F864">
                      <wp:simplePos x="0" y="0"/>
                      <wp:positionH relativeFrom="column">
                        <wp:posOffset>-43180</wp:posOffset>
                      </wp:positionH>
                      <wp:positionV relativeFrom="page">
                        <wp:posOffset>88265</wp:posOffset>
                      </wp:positionV>
                      <wp:extent cx="6202680" cy="0"/>
                      <wp:effectExtent l="40640" t="38100" r="33655" b="381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2680" cy="0"/>
                              </a:xfrm>
                              <a:prstGeom prst="line">
                                <a:avLst/>
                              </a:prstGeom>
                              <a:noFill/>
                              <a:ln w="6350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0EDD44" id="Прямая соединительная линия 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4pt,6.95pt" to="48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" strokeweight="5pt">
                      <v:stroke linestyle="thinThick"/>
                      <w10:wrap anchory="page"/>
                    </v:line>
                  </w:pict>
                </mc:Fallback>
              </mc:AlternateContent>
            </w:r>
          </w:p>
        </w:tc>
      </w:tr>
    </w:tbl>
    <w:p w14:paraId="1148872D" w14:textId="77777777" w:rsidR="00C46B81" w:rsidRPr="00442E46" w:rsidRDefault="00C46B81" w:rsidP="00C46B81">
      <w:pPr>
        <w:tabs>
          <w:tab w:val="left" w:pos="7785"/>
        </w:tabs>
        <w:jc w:val="center"/>
        <w:rPr>
          <w:szCs w:val="28"/>
        </w:rPr>
      </w:pPr>
    </w:p>
    <w:p w14:paraId="26768D4F" w14:textId="77777777" w:rsidR="00C46B81" w:rsidRPr="00442E46" w:rsidRDefault="00C46B81" w:rsidP="00C46B81">
      <w:pPr>
        <w:jc w:val="center"/>
        <w:rPr>
          <w:b/>
          <w:sz w:val="36"/>
          <w:szCs w:val="36"/>
        </w:rPr>
      </w:pPr>
      <w:r w:rsidRPr="00442E46">
        <w:rPr>
          <w:b/>
          <w:sz w:val="36"/>
          <w:szCs w:val="36"/>
        </w:rPr>
        <w:t>РЕШЕНИЕ</w:t>
      </w:r>
    </w:p>
    <w:p w14:paraId="2D17DFE0" w14:textId="77777777" w:rsidR="00C46B81" w:rsidRPr="00CC0281" w:rsidRDefault="00C46B81" w:rsidP="00C46B81">
      <w:pPr>
        <w:ind w:left="4820"/>
        <w:rPr>
          <w:szCs w:val="28"/>
        </w:rPr>
      </w:pPr>
    </w:p>
    <w:tbl>
      <w:tblPr>
        <w:tblW w:w="0" w:type="auto"/>
        <w:tblLook w:val="01E0" w:firstRow="1" w:lastRow="1" w:firstColumn="1" w:lastColumn="1" w:noHBand="0" w:noVBand="0"/>
      </w:tblPr>
      <w:tblGrid>
        <w:gridCol w:w="3168"/>
      </w:tblGrid>
      <w:tr w:rsidR="00C46B81" w:rsidRPr="00CC0281" w14:paraId="43807054" w14:textId="77777777" w:rsidTr="00735D9F">
        <w:trPr>
          <w:trHeight w:val="328"/>
        </w:trPr>
        <w:tc>
          <w:tcPr>
            <w:tcW w:w="3168" w:type="dxa"/>
            <w:tcBorders>
              <w:top w:val="nil"/>
              <w:left w:val="nil"/>
              <w:bottom w:val="single" w:sz="4" w:space="0" w:color="auto"/>
              <w:right w:val="nil"/>
            </w:tcBorders>
            <w:vAlign w:val="center"/>
          </w:tcPr>
          <w:p w14:paraId="07F4557E" w14:textId="0E41179C" w:rsidR="00C46B81" w:rsidRPr="00EB6B13" w:rsidRDefault="00C46B81" w:rsidP="00735D9F">
            <w:pPr>
              <w:jc w:val="center"/>
              <w:rPr>
                <w:sz w:val="24"/>
              </w:rPr>
            </w:pPr>
            <w:r w:rsidRPr="00EB6B13">
              <w:rPr>
                <w:sz w:val="24"/>
              </w:rPr>
              <w:t xml:space="preserve">от </w:t>
            </w:r>
            <w:r>
              <w:rPr>
                <w:sz w:val="24"/>
              </w:rPr>
              <w:t>24.</w:t>
            </w:r>
            <w:r w:rsidRPr="00B66535">
              <w:rPr>
                <w:sz w:val="24"/>
              </w:rPr>
              <w:t xml:space="preserve">12.2025 </w:t>
            </w:r>
            <w:r w:rsidR="00B66535" w:rsidRPr="00B66535">
              <w:rPr>
                <w:sz w:val="24"/>
              </w:rPr>
              <w:t>№ 440</w:t>
            </w:r>
            <w:r w:rsidRPr="00B66535">
              <w:rPr>
                <w:sz w:val="24"/>
              </w:rPr>
              <w:t>-р</w:t>
            </w:r>
          </w:p>
        </w:tc>
      </w:tr>
      <w:tr w:rsidR="00C46B81" w:rsidRPr="00CC0281" w14:paraId="1F03F7C4" w14:textId="77777777" w:rsidTr="00735D9F">
        <w:trPr>
          <w:trHeight w:val="328"/>
        </w:trPr>
        <w:tc>
          <w:tcPr>
            <w:tcW w:w="3168" w:type="dxa"/>
            <w:tcBorders>
              <w:top w:val="single" w:sz="4" w:space="0" w:color="auto"/>
              <w:left w:val="nil"/>
              <w:bottom w:val="single" w:sz="4" w:space="0" w:color="auto"/>
              <w:right w:val="nil"/>
            </w:tcBorders>
            <w:vAlign w:val="center"/>
          </w:tcPr>
          <w:p w14:paraId="31623124" w14:textId="52ED86EA" w:rsidR="00C46B81" w:rsidRPr="00EB6B13" w:rsidRDefault="00C46B81" w:rsidP="00735D9F">
            <w:pPr>
              <w:jc w:val="center"/>
              <w:rPr>
                <w:sz w:val="24"/>
              </w:rPr>
            </w:pPr>
            <w:r>
              <w:rPr>
                <w:sz w:val="24"/>
              </w:rPr>
              <w:t xml:space="preserve">35-я </w:t>
            </w:r>
            <w:r w:rsidRPr="00EB6B13">
              <w:rPr>
                <w:sz w:val="24"/>
              </w:rPr>
              <w:t>сессия</w:t>
            </w:r>
          </w:p>
        </w:tc>
      </w:tr>
      <w:tr w:rsidR="00C46B81" w:rsidRPr="00CC0281" w14:paraId="482622CC" w14:textId="77777777" w:rsidTr="00735D9F">
        <w:trPr>
          <w:trHeight w:val="268"/>
        </w:trPr>
        <w:tc>
          <w:tcPr>
            <w:tcW w:w="3168" w:type="dxa"/>
            <w:tcBorders>
              <w:top w:val="single" w:sz="4" w:space="0" w:color="auto"/>
              <w:left w:val="nil"/>
              <w:bottom w:val="nil"/>
              <w:right w:val="nil"/>
            </w:tcBorders>
            <w:vAlign w:val="center"/>
          </w:tcPr>
          <w:p w14:paraId="7644CAD4" w14:textId="77777777" w:rsidR="00C46B81" w:rsidRPr="00CC0281" w:rsidRDefault="00C46B81" w:rsidP="00735D9F">
            <w:pPr>
              <w:jc w:val="center"/>
              <w:rPr>
                <w:sz w:val="22"/>
                <w:szCs w:val="28"/>
              </w:rPr>
            </w:pPr>
            <w:r w:rsidRPr="00CC0281">
              <w:rPr>
                <w:sz w:val="22"/>
                <w:szCs w:val="22"/>
              </w:rPr>
              <w:t>г.Петропавловск-Камчатский</w:t>
            </w:r>
          </w:p>
        </w:tc>
      </w:tr>
    </w:tbl>
    <w:p w14:paraId="34CFECA8" w14:textId="55F0CF33" w:rsidR="004A2D65" w:rsidRDefault="004A2D65" w:rsidP="00067705">
      <w:pPr>
        <w:tabs>
          <w:tab w:val="left" w:pos="4820"/>
        </w:tabs>
        <w:suppressAutoHyphens/>
        <w:ind w:right="4818"/>
        <w:jc w:val="both"/>
        <w:rPr>
          <w:szCs w:val="28"/>
        </w:rPr>
      </w:pPr>
    </w:p>
    <w:p w14:paraId="6D4A4EFF" w14:textId="0A172415" w:rsidR="00BF02E7" w:rsidRPr="00C81305" w:rsidRDefault="00CD0952" w:rsidP="00067705">
      <w:pPr>
        <w:tabs>
          <w:tab w:val="left" w:pos="4820"/>
        </w:tabs>
        <w:suppressAutoHyphens/>
        <w:ind w:right="4818"/>
        <w:jc w:val="both"/>
        <w:rPr>
          <w:szCs w:val="28"/>
        </w:rPr>
      </w:pPr>
      <w:r w:rsidRPr="00C81305">
        <w:rPr>
          <w:szCs w:val="28"/>
        </w:rPr>
        <w:t xml:space="preserve">О принятии решения о внесении изменений в Решение Городской Думы Петропавловск-Камчатского городского округа от </w:t>
      </w:r>
      <w:r w:rsidR="00BD14F0" w:rsidRPr="00C81305">
        <w:rPr>
          <w:szCs w:val="28"/>
        </w:rPr>
        <w:t>2</w:t>
      </w:r>
      <w:r w:rsidR="007C7C02">
        <w:rPr>
          <w:szCs w:val="28"/>
        </w:rPr>
        <w:t>8</w:t>
      </w:r>
      <w:r w:rsidRPr="00C81305">
        <w:rPr>
          <w:szCs w:val="28"/>
        </w:rPr>
        <w:t>.11.202</w:t>
      </w:r>
      <w:r w:rsidR="007C7C02">
        <w:rPr>
          <w:szCs w:val="28"/>
        </w:rPr>
        <w:t>4</w:t>
      </w:r>
      <w:r w:rsidRPr="00C81305">
        <w:rPr>
          <w:szCs w:val="28"/>
        </w:rPr>
        <w:t xml:space="preserve"> № </w:t>
      </w:r>
      <w:r w:rsidR="007C7C02">
        <w:rPr>
          <w:szCs w:val="28"/>
        </w:rPr>
        <w:t>161</w:t>
      </w:r>
      <w:r w:rsidRPr="00C81305">
        <w:rPr>
          <w:szCs w:val="28"/>
        </w:rPr>
        <w:t xml:space="preserve">-нд </w:t>
      </w:r>
      <w:r w:rsidRPr="00C81305">
        <w:rPr>
          <w:szCs w:val="28"/>
        </w:rPr>
        <w:br/>
        <w:t>«О бюджете Петропавловск-Камчатского городского округа</w:t>
      </w:r>
      <w:r w:rsidR="00EB542B" w:rsidRPr="00C81305">
        <w:rPr>
          <w:szCs w:val="28"/>
        </w:rPr>
        <w:br/>
      </w:r>
      <w:r w:rsidRPr="00C81305">
        <w:rPr>
          <w:szCs w:val="28"/>
        </w:rPr>
        <w:t>на 202</w:t>
      </w:r>
      <w:r w:rsidR="007C7C02">
        <w:rPr>
          <w:szCs w:val="28"/>
        </w:rPr>
        <w:t>5</w:t>
      </w:r>
      <w:r w:rsidRPr="00C81305">
        <w:rPr>
          <w:szCs w:val="28"/>
        </w:rPr>
        <w:t xml:space="preserve"> год и плановый период</w:t>
      </w:r>
      <w:r w:rsidR="00EB542B" w:rsidRPr="00C81305">
        <w:rPr>
          <w:szCs w:val="28"/>
        </w:rPr>
        <w:br/>
      </w:r>
      <w:r w:rsidRPr="00C81305">
        <w:rPr>
          <w:szCs w:val="28"/>
        </w:rPr>
        <w:t>202</w:t>
      </w:r>
      <w:r w:rsidR="007C7C02">
        <w:rPr>
          <w:szCs w:val="28"/>
        </w:rPr>
        <w:t>6</w:t>
      </w:r>
      <w:r w:rsidRPr="00C81305">
        <w:rPr>
          <w:szCs w:val="28"/>
        </w:rPr>
        <w:t>-202</w:t>
      </w:r>
      <w:r w:rsidR="007C7C02">
        <w:rPr>
          <w:szCs w:val="28"/>
        </w:rPr>
        <w:t>7</w:t>
      </w:r>
      <w:r w:rsidRPr="00C81305">
        <w:rPr>
          <w:szCs w:val="28"/>
        </w:rPr>
        <w:t xml:space="preserve"> годов»</w:t>
      </w:r>
    </w:p>
    <w:p w14:paraId="56C59142" w14:textId="77777777" w:rsidR="00EE77C8" w:rsidRPr="00C81305" w:rsidRDefault="00EE77C8" w:rsidP="003962B9">
      <w:pPr>
        <w:suppressAutoHyphens/>
        <w:jc w:val="both"/>
        <w:rPr>
          <w:szCs w:val="28"/>
        </w:rPr>
      </w:pPr>
    </w:p>
    <w:p w14:paraId="5C6E54EC" w14:textId="67EC283D" w:rsidR="00067705" w:rsidRDefault="00067705" w:rsidP="00067705">
      <w:pPr>
        <w:tabs>
          <w:tab w:val="left" w:pos="5245"/>
        </w:tabs>
        <w:suppressAutoHyphens/>
        <w:ind w:firstLine="709"/>
        <w:jc w:val="both"/>
        <w:rPr>
          <w:szCs w:val="28"/>
        </w:rPr>
      </w:pPr>
      <w:r>
        <w:rPr>
          <w:szCs w:val="28"/>
        </w:rPr>
        <w:t>Рассмотрев проект решения о внесении изменений в Решение</w:t>
      </w:r>
      <w:r>
        <w:rPr>
          <w:szCs w:val="28"/>
        </w:rPr>
        <w:br/>
        <w:t>Городской Думы Петропавловск-Камчатского городского округа от 2</w:t>
      </w:r>
      <w:r w:rsidR="007C7C02">
        <w:rPr>
          <w:szCs w:val="28"/>
        </w:rPr>
        <w:t>8</w:t>
      </w:r>
      <w:r>
        <w:rPr>
          <w:szCs w:val="28"/>
        </w:rPr>
        <w:t>.11.202</w:t>
      </w:r>
      <w:r w:rsidR="007C7C02">
        <w:rPr>
          <w:szCs w:val="28"/>
        </w:rPr>
        <w:t>4 № 161</w:t>
      </w:r>
      <w:r>
        <w:rPr>
          <w:szCs w:val="28"/>
        </w:rPr>
        <w:t>-нд «О бюджете Петропавловск-Камча</w:t>
      </w:r>
      <w:r w:rsidR="007C7C02">
        <w:rPr>
          <w:szCs w:val="28"/>
        </w:rPr>
        <w:t>тского городского округа</w:t>
      </w:r>
      <w:r w:rsidR="007C7C02">
        <w:rPr>
          <w:szCs w:val="28"/>
        </w:rPr>
        <w:br/>
        <w:t>на 2025</w:t>
      </w:r>
      <w:r>
        <w:rPr>
          <w:szCs w:val="28"/>
        </w:rPr>
        <w:t xml:space="preserve"> год и плановый период 202</w:t>
      </w:r>
      <w:r w:rsidR="007C7C02">
        <w:rPr>
          <w:szCs w:val="28"/>
        </w:rPr>
        <w:t>6</w:t>
      </w:r>
      <w:r>
        <w:rPr>
          <w:szCs w:val="28"/>
        </w:rPr>
        <w:t>-202</w:t>
      </w:r>
      <w:r w:rsidR="007C7C02">
        <w:rPr>
          <w:szCs w:val="28"/>
        </w:rPr>
        <w:t>7</w:t>
      </w:r>
      <w:r>
        <w:rPr>
          <w:szCs w:val="28"/>
        </w:rPr>
        <w:t xml:space="preserve"> годов», внесенный администрацией Петропавловск-Камчатского городского округа, в соответствии со статьей 28 Устава Петропавловск-Камчатского городского округа, Решением Городской Думы Петропавловск-Камчатского городского округа от 27.12.2013</w:t>
      </w:r>
      <w:r>
        <w:rPr>
          <w:szCs w:val="28"/>
        </w:rPr>
        <w:br/>
        <w:t>№ 173-нд «О бюджетном процессе в Петропавловск-Камчатском</w:t>
      </w:r>
      <w:r>
        <w:rPr>
          <w:szCs w:val="28"/>
        </w:rPr>
        <w:br/>
        <w:t>городском округе» Городская Дума Петропавловск-Камчатского городского округа</w:t>
      </w:r>
    </w:p>
    <w:p w14:paraId="019403FA" w14:textId="77777777" w:rsidR="00BB501E" w:rsidRPr="00C81305" w:rsidRDefault="00BB501E" w:rsidP="004B25D5">
      <w:pPr>
        <w:suppressAutoHyphens/>
        <w:spacing w:line="216" w:lineRule="auto"/>
        <w:jc w:val="both"/>
        <w:rPr>
          <w:szCs w:val="28"/>
        </w:rPr>
      </w:pPr>
    </w:p>
    <w:p w14:paraId="266943B2" w14:textId="77777777" w:rsidR="00BB501E" w:rsidRPr="00C81305" w:rsidRDefault="00BB501E" w:rsidP="00960CCE">
      <w:pPr>
        <w:suppressAutoHyphens/>
        <w:spacing w:line="216" w:lineRule="auto"/>
        <w:jc w:val="both"/>
        <w:rPr>
          <w:b/>
          <w:szCs w:val="28"/>
        </w:rPr>
      </w:pPr>
      <w:r w:rsidRPr="00C81305">
        <w:rPr>
          <w:b/>
          <w:szCs w:val="28"/>
        </w:rPr>
        <w:t>РЕШИЛА:</w:t>
      </w:r>
    </w:p>
    <w:p w14:paraId="2F56CE25" w14:textId="77777777" w:rsidR="00BB501E" w:rsidRPr="00C81305" w:rsidRDefault="00BB501E" w:rsidP="004B25D5">
      <w:pPr>
        <w:suppressAutoHyphens/>
        <w:spacing w:line="216" w:lineRule="auto"/>
        <w:jc w:val="both"/>
        <w:rPr>
          <w:szCs w:val="28"/>
        </w:rPr>
      </w:pPr>
    </w:p>
    <w:p w14:paraId="302F358D" w14:textId="08CED940" w:rsidR="002F5FBF" w:rsidRPr="00C81305" w:rsidRDefault="00BB501E" w:rsidP="00D87E1D">
      <w:pPr>
        <w:ind w:right="-1" w:firstLine="709"/>
        <w:jc w:val="both"/>
        <w:rPr>
          <w:szCs w:val="28"/>
        </w:rPr>
      </w:pPr>
      <w:r w:rsidRPr="00C81305">
        <w:rPr>
          <w:szCs w:val="28"/>
        </w:rPr>
        <w:t xml:space="preserve">1. </w:t>
      </w:r>
      <w:r w:rsidR="00E344C2" w:rsidRPr="00C81305">
        <w:rPr>
          <w:szCs w:val="28"/>
        </w:rPr>
        <w:t>Принять Решение о внесении изменений в Решение Городской Думы Петропавловск-Камчатского городского округа от 2</w:t>
      </w:r>
      <w:r w:rsidR="007C7C02">
        <w:rPr>
          <w:szCs w:val="28"/>
        </w:rPr>
        <w:t>8</w:t>
      </w:r>
      <w:r w:rsidR="00E344C2" w:rsidRPr="00C81305">
        <w:rPr>
          <w:szCs w:val="28"/>
        </w:rPr>
        <w:t>.11.202</w:t>
      </w:r>
      <w:r w:rsidR="007C7C02">
        <w:rPr>
          <w:szCs w:val="28"/>
        </w:rPr>
        <w:t>4</w:t>
      </w:r>
      <w:r w:rsidR="00E344C2" w:rsidRPr="00C81305">
        <w:rPr>
          <w:szCs w:val="28"/>
        </w:rPr>
        <w:t xml:space="preserve"> № </w:t>
      </w:r>
      <w:r w:rsidR="007C7C02">
        <w:rPr>
          <w:szCs w:val="28"/>
        </w:rPr>
        <w:t>161</w:t>
      </w:r>
      <w:r w:rsidR="00E344C2" w:rsidRPr="00C81305">
        <w:rPr>
          <w:szCs w:val="28"/>
        </w:rPr>
        <w:t xml:space="preserve">-нд </w:t>
      </w:r>
      <w:r w:rsidR="00E344C2" w:rsidRPr="00C81305">
        <w:rPr>
          <w:szCs w:val="28"/>
        </w:rPr>
        <w:br/>
        <w:t>«О бюджете Петропавловск-Камчатского городского округа на 202</w:t>
      </w:r>
      <w:r w:rsidR="007C7C02">
        <w:rPr>
          <w:szCs w:val="28"/>
        </w:rPr>
        <w:t>5</w:t>
      </w:r>
      <w:r w:rsidR="00E344C2" w:rsidRPr="00C81305">
        <w:rPr>
          <w:szCs w:val="28"/>
        </w:rPr>
        <w:t xml:space="preserve"> год</w:t>
      </w:r>
      <w:r w:rsidR="0034724B" w:rsidRPr="00C81305">
        <w:rPr>
          <w:szCs w:val="28"/>
        </w:rPr>
        <w:br/>
      </w:r>
      <w:r w:rsidR="007C7C02">
        <w:rPr>
          <w:szCs w:val="28"/>
        </w:rPr>
        <w:t>и плановый период 2026</w:t>
      </w:r>
      <w:r w:rsidR="00E344C2" w:rsidRPr="00C81305">
        <w:rPr>
          <w:szCs w:val="28"/>
        </w:rPr>
        <w:t>-202</w:t>
      </w:r>
      <w:r w:rsidR="007C7C02">
        <w:rPr>
          <w:szCs w:val="28"/>
        </w:rPr>
        <w:t>7</w:t>
      </w:r>
      <w:r w:rsidR="00E344C2" w:rsidRPr="00C81305">
        <w:rPr>
          <w:szCs w:val="28"/>
        </w:rPr>
        <w:t xml:space="preserve"> годов»</w:t>
      </w:r>
      <w:r w:rsidR="002F5FBF" w:rsidRPr="00C81305">
        <w:rPr>
          <w:szCs w:val="28"/>
        </w:rPr>
        <w:t>.</w:t>
      </w:r>
    </w:p>
    <w:p w14:paraId="6861F836" w14:textId="77777777" w:rsidR="00C46B81" w:rsidRDefault="002F5FBF" w:rsidP="00D87E1D">
      <w:pPr>
        <w:ind w:right="-1" w:firstLine="709"/>
        <w:jc w:val="both"/>
        <w:rPr>
          <w:bCs/>
          <w:szCs w:val="28"/>
        </w:rPr>
      </w:pPr>
      <w:r w:rsidRPr="00C81305">
        <w:rPr>
          <w:szCs w:val="28"/>
        </w:rPr>
        <w:t xml:space="preserve">2. </w:t>
      </w:r>
      <w:r w:rsidR="005E7327" w:rsidRPr="005E7327">
        <w:rPr>
          <w:bCs/>
          <w:szCs w:val="28"/>
        </w:rPr>
        <w:t>Направить принятое Решение Глав</w:t>
      </w:r>
      <w:r w:rsidR="00067705">
        <w:rPr>
          <w:bCs/>
          <w:szCs w:val="28"/>
        </w:rPr>
        <w:t>е</w:t>
      </w:r>
      <w:r w:rsidR="00622763">
        <w:rPr>
          <w:bCs/>
          <w:szCs w:val="28"/>
        </w:rPr>
        <w:t xml:space="preserve"> </w:t>
      </w:r>
      <w:r w:rsidR="005E7327" w:rsidRPr="005E7327">
        <w:rPr>
          <w:bCs/>
          <w:szCs w:val="28"/>
        </w:rPr>
        <w:t>Петропавловск-Камчатского</w:t>
      </w:r>
      <w:r w:rsidR="00E75A1B" w:rsidRPr="00E75A1B">
        <w:rPr>
          <w:bCs/>
          <w:szCs w:val="28"/>
        </w:rPr>
        <w:t xml:space="preserve"> </w:t>
      </w:r>
      <w:r w:rsidR="00EE0D20">
        <w:rPr>
          <w:bCs/>
          <w:szCs w:val="28"/>
        </w:rPr>
        <w:br/>
      </w:r>
      <w:r w:rsidR="00C46B81">
        <w:rPr>
          <w:bCs/>
          <w:szCs w:val="28"/>
        </w:rPr>
        <w:br w:type="page"/>
      </w:r>
    </w:p>
    <w:p w14:paraId="2D73AC7F" w14:textId="5E7038C1" w:rsidR="00AE5E39" w:rsidRDefault="005E7327" w:rsidP="00C46B81">
      <w:pPr>
        <w:jc w:val="both"/>
        <w:rPr>
          <w:bCs/>
          <w:szCs w:val="28"/>
        </w:rPr>
      </w:pPr>
      <w:r w:rsidRPr="005E7327">
        <w:rPr>
          <w:bCs/>
          <w:szCs w:val="28"/>
        </w:rPr>
        <w:lastRenderedPageBreak/>
        <w:t>городского округа для подписания и</w:t>
      </w:r>
      <w:r w:rsidR="00067705">
        <w:rPr>
          <w:bCs/>
          <w:szCs w:val="28"/>
        </w:rPr>
        <w:t xml:space="preserve"> </w:t>
      </w:r>
      <w:r w:rsidRPr="005E7327">
        <w:rPr>
          <w:bCs/>
          <w:szCs w:val="28"/>
        </w:rPr>
        <w:t>обнародования.</w:t>
      </w:r>
    </w:p>
    <w:p w14:paraId="6B581132" w14:textId="6A0F510F" w:rsidR="005E7327" w:rsidRDefault="005E7327" w:rsidP="005E7327">
      <w:pPr>
        <w:jc w:val="both"/>
        <w:rPr>
          <w:bCs/>
          <w:szCs w:val="28"/>
        </w:rPr>
      </w:pPr>
    </w:p>
    <w:p w14:paraId="68A5AC20" w14:textId="77777777" w:rsidR="00067705" w:rsidRPr="005E7327" w:rsidRDefault="00067705" w:rsidP="005E7327">
      <w:pPr>
        <w:jc w:val="both"/>
        <w:rPr>
          <w:bCs/>
          <w:szCs w:val="28"/>
        </w:rPr>
      </w:pPr>
    </w:p>
    <w:tbl>
      <w:tblPr>
        <w:tblW w:w="9639" w:type="dxa"/>
        <w:tblLook w:val="01E0" w:firstRow="1" w:lastRow="1" w:firstColumn="1" w:lastColumn="1" w:noHBand="0" w:noVBand="0"/>
      </w:tblPr>
      <w:tblGrid>
        <w:gridCol w:w="4253"/>
        <w:gridCol w:w="1417"/>
        <w:gridCol w:w="3969"/>
      </w:tblGrid>
      <w:tr w:rsidR="00AE5E39" w:rsidRPr="00C81305" w14:paraId="2F1A2AE2" w14:textId="77777777" w:rsidTr="00FC6377">
        <w:trPr>
          <w:trHeight w:val="355"/>
        </w:trPr>
        <w:tc>
          <w:tcPr>
            <w:tcW w:w="4253" w:type="dxa"/>
            <w:hideMark/>
          </w:tcPr>
          <w:p w14:paraId="6C1C7FC9" w14:textId="77777777" w:rsidR="00565565" w:rsidRDefault="00565565" w:rsidP="00565565">
            <w:pPr>
              <w:ind w:left="-108"/>
              <w:rPr>
                <w:szCs w:val="28"/>
              </w:rPr>
            </w:pPr>
            <w:r>
              <w:rPr>
                <w:szCs w:val="28"/>
              </w:rPr>
              <w:t>Исполняющий обязанности</w:t>
            </w:r>
          </w:p>
          <w:p w14:paraId="1C5F41C6" w14:textId="77777777" w:rsidR="00565565" w:rsidRDefault="00565565" w:rsidP="00565565">
            <w:pPr>
              <w:ind w:left="-108"/>
              <w:rPr>
                <w:szCs w:val="28"/>
              </w:rPr>
            </w:pPr>
            <w:r>
              <w:rPr>
                <w:szCs w:val="28"/>
              </w:rPr>
              <w:t xml:space="preserve">председателя Городской Думы Петропавловск-Камчатского </w:t>
            </w:r>
          </w:p>
          <w:p w14:paraId="6E2BB183" w14:textId="0D6B173C" w:rsidR="00AE5E39" w:rsidRPr="00C81305" w:rsidRDefault="00565565" w:rsidP="00565565">
            <w:pPr>
              <w:ind w:left="-108"/>
              <w:rPr>
                <w:szCs w:val="28"/>
              </w:rPr>
            </w:pPr>
            <w:r>
              <w:rPr>
                <w:szCs w:val="28"/>
              </w:rPr>
              <w:t>городского округа</w:t>
            </w:r>
          </w:p>
        </w:tc>
        <w:tc>
          <w:tcPr>
            <w:tcW w:w="1417" w:type="dxa"/>
          </w:tcPr>
          <w:p w14:paraId="1D45ED99" w14:textId="77777777" w:rsidR="00AE5E39" w:rsidRPr="00C81305" w:rsidRDefault="00AE5E39" w:rsidP="00FC6377">
            <w:pPr>
              <w:jc w:val="center"/>
              <w:rPr>
                <w:szCs w:val="28"/>
              </w:rPr>
            </w:pPr>
          </w:p>
        </w:tc>
        <w:tc>
          <w:tcPr>
            <w:tcW w:w="3969" w:type="dxa"/>
            <w:vAlign w:val="bottom"/>
          </w:tcPr>
          <w:p w14:paraId="1EB8B590" w14:textId="5FEE82A3" w:rsidR="00AE5E39" w:rsidRPr="00C81305" w:rsidRDefault="00565565" w:rsidP="00D87E1D">
            <w:pPr>
              <w:ind w:right="-114"/>
              <w:jc w:val="right"/>
              <w:rPr>
                <w:szCs w:val="28"/>
              </w:rPr>
            </w:pPr>
            <w:r>
              <w:rPr>
                <w:szCs w:val="28"/>
              </w:rPr>
              <w:t>С.А. Сароян</w:t>
            </w:r>
          </w:p>
        </w:tc>
      </w:tr>
    </w:tbl>
    <w:p w14:paraId="19EBE437" w14:textId="77777777" w:rsidR="005A6738" w:rsidRPr="00C81305" w:rsidRDefault="005A6738" w:rsidP="00960CCE">
      <w:pPr>
        <w:suppressAutoHyphens/>
        <w:jc w:val="both"/>
        <w:rPr>
          <w:sz w:val="2"/>
          <w:szCs w:val="2"/>
        </w:rPr>
      </w:pPr>
    </w:p>
    <w:p w14:paraId="099EC9BB" w14:textId="77777777" w:rsidR="00C80C0E" w:rsidRPr="00C81305" w:rsidRDefault="00C80C0E" w:rsidP="00960CCE">
      <w:pPr>
        <w:suppressAutoHyphens/>
        <w:jc w:val="both"/>
        <w:rPr>
          <w:bCs/>
          <w:szCs w:val="28"/>
        </w:rPr>
      </w:pPr>
    </w:p>
    <w:p w14:paraId="2BADC3CE" w14:textId="77777777" w:rsidR="00C80C0E" w:rsidRPr="00C81305" w:rsidRDefault="00C80C0E" w:rsidP="00C80C0E">
      <w:pPr>
        <w:spacing w:after="160" w:line="259" w:lineRule="auto"/>
        <w:rPr>
          <w:bCs/>
          <w:szCs w:val="28"/>
        </w:rPr>
        <w:sectPr w:rsidR="00C80C0E" w:rsidRPr="00C81305" w:rsidSect="001B7249">
          <w:headerReference w:type="default" r:id="rId9"/>
          <w:headerReference w:type="first" r:id="rId10"/>
          <w:pgSz w:w="11906" w:h="16838"/>
          <w:pgMar w:top="1134" w:right="567" w:bottom="1418" w:left="1701" w:header="709" w:footer="709" w:gutter="0"/>
          <w:cols w:space="708"/>
          <w:titlePg/>
          <w:docGrid w:linePitch="381"/>
        </w:sectPr>
      </w:pPr>
    </w:p>
    <w:tbl>
      <w:tblPr>
        <w:tblpPr w:leftFromText="181" w:rightFromText="181" w:vertAnchor="text" w:horzAnchor="margin" w:tblpX="-68" w:tblpY="65"/>
        <w:tblW w:w="9889" w:type="dxa"/>
        <w:tblLook w:val="01E0" w:firstRow="1" w:lastRow="1" w:firstColumn="1" w:lastColumn="1" w:noHBand="0" w:noVBand="0"/>
      </w:tblPr>
      <w:tblGrid>
        <w:gridCol w:w="9889"/>
      </w:tblGrid>
      <w:tr w:rsidR="00442E46" w:rsidRPr="00442E46" w14:paraId="3776F6D0" w14:textId="77777777" w:rsidTr="00B43721">
        <w:tc>
          <w:tcPr>
            <w:tcW w:w="9889" w:type="dxa"/>
          </w:tcPr>
          <w:p w14:paraId="66A3DD8A" w14:textId="329D755A" w:rsidR="00442E46" w:rsidRPr="00442E46" w:rsidRDefault="00442E46" w:rsidP="00442E46">
            <w:pPr>
              <w:jc w:val="center"/>
              <w:rPr>
                <w:rFonts w:ascii="Bookman Old Style" w:hAnsi="Bookman Old Style"/>
                <w:sz w:val="30"/>
                <w:szCs w:val="30"/>
              </w:rPr>
            </w:pPr>
            <w:r w:rsidRPr="00442E46">
              <w:rPr>
                <w:noProof/>
                <w:sz w:val="24"/>
              </w:rPr>
              <w:lastRenderedPageBreak/>
              <w:drawing>
                <wp:inline distT="0" distB="0" distL="0" distR="0" wp14:anchorId="55A2EE7C" wp14:editId="79B1BC9B">
                  <wp:extent cx="1133475" cy="1000125"/>
                  <wp:effectExtent l="0" t="0" r="9525" b="9525"/>
                  <wp:docPr id="1" name="Рисунок 1" descr="Описание: Петропавловск-Камчатский-герб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Петропавловск-Камчатский-герб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33475" cy="1000125"/>
                          </a:xfrm>
                          <a:prstGeom prst="rect">
                            <a:avLst/>
                          </a:prstGeom>
                          <a:noFill/>
                          <a:ln>
                            <a:noFill/>
                          </a:ln>
                        </pic:spPr>
                      </pic:pic>
                    </a:graphicData>
                  </a:graphic>
                </wp:inline>
              </w:drawing>
            </w:r>
          </w:p>
        </w:tc>
      </w:tr>
      <w:tr w:rsidR="00442E46" w:rsidRPr="00442E46" w14:paraId="6A145829" w14:textId="77777777" w:rsidTr="00B43721">
        <w:tc>
          <w:tcPr>
            <w:tcW w:w="9889" w:type="dxa"/>
          </w:tcPr>
          <w:p w14:paraId="69E750D1" w14:textId="77777777" w:rsidR="00442E46" w:rsidRPr="00442E46" w:rsidRDefault="00442E46" w:rsidP="00442E46">
            <w:pPr>
              <w:jc w:val="center"/>
              <w:rPr>
                <w:rFonts w:ascii="Bookman Old Style" w:hAnsi="Bookman Old Style"/>
                <w:sz w:val="30"/>
                <w:szCs w:val="30"/>
              </w:rPr>
            </w:pPr>
            <w:r w:rsidRPr="00442E46">
              <w:rPr>
                <w:rFonts w:ascii="Bookman Old Style" w:hAnsi="Bookman Old Style"/>
                <w:sz w:val="30"/>
                <w:szCs w:val="30"/>
              </w:rPr>
              <w:t>ГОРОДСКАЯ ДУМА</w:t>
            </w:r>
          </w:p>
        </w:tc>
      </w:tr>
      <w:tr w:rsidR="00442E46" w:rsidRPr="00442E46" w14:paraId="3D51F254" w14:textId="77777777" w:rsidTr="00B43721">
        <w:tc>
          <w:tcPr>
            <w:tcW w:w="9889" w:type="dxa"/>
          </w:tcPr>
          <w:p w14:paraId="29870EDD" w14:textId="77777777" w:rsidR="00442E46" w:rsidRPr="00442E46" w:rsidRDefault="00442E46" w:rsidP="00442E46">
            <w:pPr>
              <w:jc w:val="center"/>
              <w:rPr>
                <w:rFonts w:ascii="Bookman Old Style" w:hAnsi="Bookman Old Style"/>
                <w:sz w:val="30"/>
                <w:szCs w:val="30"/>
              </w:rPr>
            </w:pPr>
            <w:r w:rsidRPr="00442E46">
              <w:rPr>
                <w:rFonts w:ascii="Bookman Old Style" w:hAnsi="Bookman Old Style"/>
                <w:sz w:val="30"/>
                <w:szCs w:val="30"/>
              </w:rPr>
              <w:t>ПЕТРОПАВЛОВСК-КАМЧАТСКОГО ГОРОДСКОГО ОКРУГА</w:t>
            </w:r>
          </w:p>
        </w:tc>
      </w:tr>
      <w:tr w:rsidR="00442E46" w:rsidRPr="00442E46" w14:paraId="6983CE90" w14:textId="77777777" w:rsidTr="00B43721">
        <w:tc>
          <w:tcPr>
            <w:tcW w:w="9889" w:type="dxa"/>
          </w:tcPr>
          <w:p w14:paraId="0BCA4348" w14:textId="61CB8571" w:rsidR="00442E46" w:rsidRPr="00442E46" w:rsidRDefault="00442E46" w:rsidP="00442E46">
            <w:pPr>
              <w:jc w:val="center"/>
              <w:rPr>
                <w:rFonts w:ascii="Bookman Old Style" w:hAnsi="Bookman Old Style"/>
                <w:sz w:val="16"/>
                <w:szCs w:val="16"/>
              </w:rPr>
            </w:pPr>
            <w:r w:rsidRPr="00442E46">
              <w:rPr>
                <w:rFonts w:ascii="Bookman Old Style" w:hAnsi="Bookman Old Style"/>
                <w:noProof/>
                <w:sz w:val="16"/>
                <w:szCs w:val="16"/>
              </w:rPr>
              <mc:AlternateContent>
                <mc:Choice Requires="wps">
                  <w:drawing>
                    <wp:anchor distT="0" distB="0" distL="114300" distR="114300" simplePos="0" relativeHeight="251664384" behindDoc="0" locked="0" layoutInCell="1" allowOverlap="1" wp14:anchorId="48468D2E" wp14:editId="46A5CD8D">
                      <wp:simplePos x="0" y="0"/>
                      <wp:positionH relativeFrom="column">
                        <wp:posOffset>-43180</wp:posOffset>
                      </wp:positionH>
                      <wp:positionV relativeFrom="page">
                        <wp:posOffset>88265</wp:posOffset>
                      </wp:positionV>
                      <wp:extent cx="6202680" cy="0"/>
                      <wp:effectExtent l="40640" t="38100" r="33655"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2680" cy="0"/>
                              </a:xfrm>
                              <a:prstGeom prst="line">
                                <a:avLst/>
                              </a:prstGeom>
                              <a:noFill/>
                              <a:ln w="6350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31BC0A" id="Прямая соединительная линия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4pt,6.95pt" to="48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" strokeweight="5pt">
                      <v:stroke linestyle="thinThick"/>
                      <w10:wrap anchory="page"/>
                    </v:line>
                  </w:pict>
                </mc:Fallback>
              </mc:AlternateContent>
            </w:r>
          </w:p>
        </w:tc>
      </w:tr>
    </w:tbl>
    <w:p w14:paraId="00984701" w14:textId="77777777" w:rsidR="00442E46" w:rsidRPr="00442E46" w:rsidRDefault="00442E46" w:rsidP="00442E46">
      <w:pPr>
        <w:tabs>
          <w:tab w:val="left" w:pos="7785"/>
        </w:tabs>
        <w:jc w:val="center"/>
        <w:rPr>
          <w:szCs w:val="28"/>
        </w:rPr>
      </w:pPr>
    </w:p>
    <w:p w14:paraId="6CE898EC" w14:textId="77777777" w:rsidR="00442E46" w:rsidRPr="00442E46" w:rsidRDefault="00442E46" w:rsidP="00442E46">
      <w:pPr>
        <w:jc w:val="center"/>
        <w:rPr>
          <w:b/>
          <w:sz w:val="36"/>
          <w:szCs w:val="36"/>
        </w:rPr>
      </w:pPr>
      <w:r w:rsidRPr="00442E46">
        <w:rPr>
          <w:b/>
          <w:sz w:val="36"/>
          <w:szCs w:val="36"/>
        </w:rPr>
        <w:t>РЕШЕНИЕ</w:t>
      </w:r>
    </w:p>
    <w:p w14:paraId="3225725F" w14:textId="77777777" w:rsidR="00BD14F0" w:rsidRPr="00C81305" w:rsidRDefault="00BD14F0" w:rsidP="00BD14F0">
      <w:pPr>
        <w:suppressAutoHyphens/>
        <w:jc w:val="center"/>
        <w:rPr>
          <w:szCs w:val="28"/>
        </w:rPr>
      </w:pPr>
    </w:p>
    <w:p w14:paraId="66DCF23B" w14:textId="01E29C97" w:rsidR="00F83476" w:rsidRPr="00CF2AE4" w:rsidRDefault="00C46B81" w:rsidP="00F83476">
      <w:pPr>
        <w:suppressAutoHyphens/>
        <w:ind w:right="140"/>
        <w:jc w:val="center"/>
        <w:rPr>
          <w:szCs w:val="28"/>
        </w:rPr>
      </w:pPr>
      <w:r>
        <w:rPr>
          <w:szCs w:val="28"/>
        </w:rPr>
        <w:t xml:space="preserve">от </w:t>
      </w:r>
      <w:r w:rsidRPr="00B66535">
        <w:rPr>
          <w:szCs w:val="28"/>
        </w:rPr>
        <w:t xml:space="preserve">24.12.2025 </w:t>
      </w:r>
      <w:r w:rsidR="00F83476" w:rsidRPr="00B66535">
        <w:rPr>
          <w:szCs w:val="28"/>
        </w:rPr>
        <w:t xml:space="preserve">№ </w:t>
      </w:r>
      <w:r w:rsidR="00B66535">
        <w:rPr>
          <w:szCs w:val="28"/>
        </w:rPr>
        <w:t>226</w:t>
      </w:r>
      <w:r w:rsidR="00F83476" w:rsidRPr="00B66535">
        <w:rPr>
          <w:szCs w:val="28"/>
        </w:rPr>
        <w:t>-нд</w:t>
      </w:r>
    </w:p>
    <w:p w14:paraId="09D7649D" w14:textId="77777777" w:rsidR="00BD14F0" w:rsidRPr="00C81305" w:rsidRDefault="00BD14F0" w:rsidP="00BD14F0">
      <w:pPr>
        <w:suppressAutoHyphens/>
        <w:jc w:val="center"/>
        <w:rPr>
          <w:szCs w:val="28"/>
        </w:rPr>
      </w:pPr>
    </w:p>
    <w:p w14:paraId="273BA058" w14:textId="26D1F6FE" w:rsidR="00B22128" w:rsidRPr="00C81305" w:rsidRDefault="00BD14F0" w:rsidP="00B22128">
      <w:pPr>
        <w:suppressAutoHyphens/>
        <w:jc w:val="center"/>
        <w:rPr>
          <w:b/>
        </w:rPr>
      </w:pPr>
      <w:r w:rsidRPr="00C81305">
        <w:rPr>
          <w:b/>
        </w:rPr>
        <w:t xml:space="preserve">О внесении изменений в Решение Городской Думы Петропавловск-Камчатского городского округа </w:t>
      </w:r>
      <w:r w:rsidR="00B22128" w:rsidRPr="00C81305">
        <w:rPr>
          <w:b/>
        </w:rPr>
        <w:t>от 2</w:t>
      </w:r>
      <w:r w:rsidR="007C7C02">
        <w:rPr>
          <w:b/>
        </w:rPr>
        <w:t>8</w:t>
      </w:r>
      <w:r w:rsidR="00B22128" w:rsidRPr="00C81305">
        <w:rPr>
          <w:b/>
        </w:rPr>
        <w:t>.11.202</w:t>
      </w:r>
      <w:r w:rsidR="007C7C02">
        <w:rPr>
          <w:b/>
        </w:rPr>
        <w:t>4</w:t>
      </w:r>
      <w:r w:rsidR="00B22128" w:rsidRPr="00C81305">
        <w:rPr>
          <w:b/>
        </w:rPr>
        <w:t xml:space="preserve"> № </w:t>
      </w:r>
      <w:r w:rsidR="007C7C02">
        <w:rPr>
          <w:b/>
        </w:rPr>
        <w:t>161</w:t>
      </w:r>
      <w:r w:rsidR="00B22128" w:rsidRPr="00C81305">
        <w:rPr>
          <w:b/>
        </w:rPr>
        <w:t>-нд</w:t>
      </w:r>
    </w:p>
    <w:p w14:paraId="35832A7C" w14:textId="0D20691C" w:rsidR="00BD14F0" w:rsidRPr="00C81305" w:rsidRDefault="00B22128" w:rsidP="00B22128">
      <w:pPr>
        <w:suppressAutoHyphens/>
        <w:jc w:val="center"/>
        <w:rPr>
          <w:b/>
        </w:rPr>
      </w:pPr>
      <w:r w:rsidRPr="00C81305">
        <w:rPr>
          <w:b/>
        </w:rPr>
        <w:t>«О бюджете Петропавловск-Камчатского городского округа</w:t>
      </w:r>
      <w:r w:rsidR="00813E7A" w:rsidRPr="00C81305">
        <w:rPr>
          <w:b/>
        </w:rPr>
        <w:t xml:space="preserve"> на</w:t>
      </w:r>
      <w:r w:rsidRPr="00C81305">
        <w:rPr>
          <w:b/>
        </w:rPr>
        <w:t xml:space="preserve"> 202</w:t>
      </w:r>
      <w:r w:rsidR="007C7C02">
        <w:rPr>
          <w:b/>
        </w:rPr>
        <w:t>5</w:t>
      </w:r>
      <w:r w:rsidRPr="00C81305">
        <w:rPr>
          <w:b/>
        </w:rPr>
        <w:t xml:space="preserve"> год</w:t>
      </w:r>
      <w:r w:rsidR="0034724B" w:rsidRPr="00C81305">
        <w:rPr>
          <w:b/>
        </w:rPr>
        <w:br/>
      </w:r>
      <w:r w:rsidRPr="00C81305">
        <w:rPr>
          <w:b/>
        </w:rPr>
        <w:t>и плановый период 202</w:t>
      </w:r>
      <w:r w:rsidR="007C7C02">
        <w:rPr>
          <w:b/>
        </w:rPr>
        <w:t>6</w:t>
      </w:r>
      <w:r w:rsidRPr="00C81305">
        <w:rPr>
          <w:b/>
        </w:rPr>
        <w:t>-202</w:t>
      </w:r>
      <w:r w:rsidR="007C7C02">
        <w:rPr>
          <w:b/>
        </w:rPr>
        <w:t>7</w:t>
      </w:r>
      <w:r w:rsidRPr="00C81305">
        <w:rPr>
          <w:b/>
        </w:rPr>
        <w:t xml:space="preserve"> годов»</w:t>
      </w:r>
    </w:p>
    <w:p w14:paraId="04019AB6" w14:textId="77777777" w:rsidR="00B22128" w:rsidRPr="00C81305" w:rsidRDefault="00B22128" w:rsidP="00B22128">
      <w:pPr>
        <w:suppressAutoHyphens/>
        <w:jc w:val="center"/>
        <w:rPr>
          <w:szCs w:val="28"/>
        </w:rPr>
      </w:pPr>
    </w:p>
    <w:p w14:paraId="4C98EC6B" w14:textId="77777777" w:rsidR="00BD14F0" w:rsidRPr="00D15910" w:rsidRDefault="00BD14F0" w:rsidP="00BD14F0">
      <w:pPr>
        <w:pStyle w:val="a3"/>
        <w:tabs>
          <w:tab w:val="left" w:pos="9781"/>
        </w:tabs>
        <w:suppressAutoHyphens/>
        <w:spacing w:after="0"/>
        <w:ind w:right="282"/>
        <w:jc w:val="center"/>
        <w:rPr>
          <w:i/>
          <w:iCs/>
          <w:sz w:val="24"/>
        </w:rPr>
      </w:pPr>
      <w:r w:rsidRPr="00C81305">
        <w:rPr>
          <w:i/>
          <w:iCs/>
          <w:sz w:val="24"/>
        </w:rPr>
        <w:t xml:space="preserve">Принято Городской Думой Петропавловск-Камчатского </w:t>
      </w:r>
      <w:r w:rsidRPr="00D15910">
        <w:rPr>
          <w:i/>
          <w:iCs/>
          <w:sz w:val="24"/>
        </w:rPr>
        <w:t>городского округа</w:t>
      </w:r>
    </w:p>
    <w:p w14:paraId="21B29678" w14:textId="7291F758" w:rsidR="00BD14F0" w:rsidRDefault="002E3CFE" w:rsidP="00BD14F0">
      <w:pPr>
        <w:suppressAutoHyphens/>
        <w:jc w:val="center"/>
        <w:rPr>
          <w:i/>
          <w:iCs/>
          <w:sz w:val="24"/>
        </w:rPr>
      </w:pPr>
      <w:r w:rsidRPr="00D15910">
        <w:rPr>
          <w:i/>
          <w:iCs/>
          <w:sz w:val="24"/>
        </w:rPr>
        <w:t>(</w:t>
      </w:r>
      <w:r w:rsidR="00C46B81">
        <w:rPr>
          <w:i/>
          <w:iCs/>
          <w:sz w:val="24"/>
        </w:rPr>
        <w:t xml:space="preserve">решение от 24.12.2025 </w:t>
      </w:r>
      <w:r w:rsidR="00C46B81" w:rsidRPr="00B66535">
        <w:rPr>
          <w:i/>
          <w:iCs/>
          <w:sz w:val="24"/>
        </w:rPr>
        <w:t xml:space="preserve">№ </w:t>
      </w:r>
      <w:r w:rsidR="00B66535">
        <w:rPr>
          <w:i/>
          <w:iCs/>
          <w:sz w:val="24"/>
        </w:rPr>
        <w:t>440</w:t>
      </w:r>
      <w:r w:rsidR="00F83476" w:rsidRPr="00B66535">
        <w:rPr>
          <w:i/>
          <w:iCs/>
          <w:sz w:val="24"/>
        </w:rPr>
        <w:t>-р</w:t>
      </w:r>
      <w:r w:rsidR="006D3D70" w:rsidRPr="00B66535">
        <w:rPr>
          <w:i/>
          <w:iCs/>
          <w:sz w:val="24"/>
        </w:rPr>
        <w:t>)</w:t>
      </w:r>
    </w:p>
    <w:p w14:paraId="45DB96BA" w14:textId="79A8742F" w:rsidR="002E3CFE" w:rsidRDefault="002E3CFE" w:rsidP="00FD00B5">
      <w:pPr>
        <w:suppressAutoHyphens/>
        <w:autoSpaceDE w:val="0"/>
        <w:autoSpaceDN w:val="0"/>
        <w:adjustRightInd w:val="0"/>
        <w:spacing w:line="280" w:lineRule="exact"/>
        <w:jc w:val="center"/>
        <w:rPr>
          <w:szCs w:val="28"/>
        </w:rPr>
      </w:pPr>
    </w:p>
    <w:p w14:paraId="55DEA5CE" w14:textId="77777777" w:rsidR="0028306F" w:rsidRPr="005D36B0" w:rsidRDefault="0028306F" w:rsidP="0028306F">
      <w:pPr>
        <w:suppressAutoHyphens/>
        <w:ind w:firstLine="709"/>
        <w:jc w:val="both"/>
        <w:rPr>
          <w:szCs w:val="28"/>
        </w:rPr>
      </w:pPr>
      <w:r w:rsidRPr="005D36B0">
        <w:rPr>
          <w:szCs w:val="28"/>
        </w:rPr>
        <w:t>1. Статью 1 изложить в следующей редакции:</w:t>
      </w:r>
    </w:p>
    <w:p w14:paraId="598BA3FB" w14:textId="77777777" w:rsidR="0028306F" w:rsidRPr="005D36B0" w:rsidRDefault="0028306F" w:rsidP="0028306F">
      <w:pPr>
        <w:suppressAutoHyphens/>
        <w:ind w:firstLine="709"/>
        <w:jc w:val="both"/>
        <w:rPr>
          <w:b/>
          <w:bCs/>
          <w:szCs w:val="28"/>
        </w:rPr>
      </w:pPr>
      <w:r w:rsidRPr="005D36B0">
        <w:rPr>
          <w:bCs/>
          <w:szCs w:val="28"/>
        </w:rPr>
        <w:t>«</w:t>
      </w:r>
      <w:r w:rsidRPr="005D36B0">
        <w:rPr>
          <w:b/>
          <w:bCs/>
          <w:szCs w:val="28"/>
        </w:rPr>
        <w:t>Статья 1</w:t>
      </w:r>
    </w:p>
    <w:p w14:paraId="5D1EAD59" w14:textId="77777777" w:rsidR="0028306F" w:rsidRPr="005D36B0" w:rsidRDefault="0028306F" w:rsidP="0028306F">
      <w:pPr>
        <w:suppressAutoHyphens/>
        <w:ind w:firstLine="709"/>
        <w:jc w:val="both"/>
        <w:rPr>
          <w:szCs w:val="28"/>
        </w:rPr>
      </w:pPr>
      <w:r w:rsidRPr="005D36B0">
        <w:rPr>
          <w:szCs w:val="28"/>
        </w:rPr>
        <w:t>1. Утвердить основные характеристики бюджета Петропавловск-Камчатского городского округа (далее – бюджет городского округа) на 2025 год:</w:t>
      </w:r>
    </w:p>
    <w:p w14:paraId="7CED0F03" w14:textId="7EFD43E8" w:rsidR="0028306F" w:rsidRPr="005D36B0" w:rsidRDefault="0028306F" w:rsidP="0028306F">
      <w:pPr>
        <w:suppressAutoHyphens/>
        <w:ind w:firstLine="709"/>
        <w:jc w:val="both"/>
        <w:rPr>
          <w:szCs w:val="28"/>
        </w:rPr>
      </w:pPr>
      <w:r w:rsidRPr="005D36B0">
        <w:rPr>
          <w:szCs w:val="28"/>
        </w:rPr>
        <w:t xml:space="preserve">1) прогнозируемый общий объем доходов бюджета городского округа в сумме </w:t>
      </w:r>
      <w:r w:rsidR="009F0526" w:rsidRPr="009F0526">
        <w:rPr>
          <w:szCs w:val="28"/>
        </w:rPr>
        <w:t>26</w:t>
      </w:r>
      <w:r w:rsidR="00C46B81" w:rsidRPr="00F42417">
        <w:rPr>
          <w:szCs w:val="28"/>
        </w:rPr>
        <w:t> </w:t>
      </w:r>
      <w:r w:rsidR="009F0526" w:rsidRPr="009F0526">
        <w:rPr>
          <w:szCs w:val="28"/>
        </w:rPr>
        <w:t>649</w:t>
      </w:r>
      <w:r w:rsidR="00C46B81" w:rsidRPr="00F42417">
        <w:rPr>
          <w:szCs w:val="28"/>
        </w:rPr>
        <w:t> </w:t>
      </w:r>
      <w:r w:rsidR="009F0526" w:rsidRPr="009F0526">
        <w:rPr>
          <w:szCs w:val="28"/>
        </w:rPr>
        <w:t>677,37564</w:t>
      </w:r>
      <w:r w:rsidR="008A4FD6" w:rsidRPr="005D36B0">
        <w:rPr>
          <w:szCs w:val="28"/>
        </w:rPr>
        <w:t xml:space="preserve"> </w:t>
      </w:r>
      <w:r w:rsidRPr="005D36B0">
        <w:rPr>
          <w:szCs w:val="28"/>
        </w:rPr>
        <w:t>тысяч рублей (далее – тыс. рублей);</w:t>
      </w:r>
    </w:p>
    <w:p w14:paraId="2D65E492" w14:textId="0A387C94" w:rsidR="0028306F" w:rsidRPr="00F42417" w:rsidRDefault="0028306F" w:rsidP="0028306F">
      <w:pPr>
        <w:suppressAutoHyphens/>
        <w:ind w:firstLine="709"/>
        <w:jc w:val="both"/>
        <w:rPr>
          <w:szCs w:val="28"/>
        </w:rPr>
      </w:pPr>
      <w:r w:rsidRPr="005D36B0">
        <w:rPr>
          <w:szCs w:val="28"/>
        </w:rPr>
        <w:t xml:space="preserve">2) общий объем расходов бюджета </w:t>
      </w:r>
      <w:r w:rsidRPr="00F42417">
        <w:rPr>
          <w:szCs w:val="28"/>
        </w:rPr>
        <w:t xml:space="preserve">городского округа в сумме </w:t>
      </w:r>
      <w:r w:rsidRPr="00F42417">
        <w:rPr>
          <w:szCs w:val="28"/>
        </w:rPr>
        <w:br/>
      </w:r>
      <w:r w:rsidR="009F0526" w:rsidRPr="009F0526">
        <w:rPr>
          <w:szCs w:val="28"/>
        </w:rPr>
        <w:t>26</w:t>
      </w:r>
      <w:r w:rsidR="009F0526">
        <w:rPr>
          <w:szCs w:val="28"/>
        </w:rPr>
        <w:t> </w:t>
      </w:r>
      <w:r w:rsidR="009F0526" w:rsidRPr="009F0526">
        <w:rPr>
          <w:szCs w:val="28"/>
        </w:rPr>
        <w:t>690</w:t>
      </w:r>
      <w:r w:rsidR="009F0526">
        <w:rPr>
          <w:szCs w:val="28"/>
        </w:rPr>
        <w:t> </w:t>
      </w:r>
      <w:r w:rsidR="009F0526" w:rsidRPr="009F0526">
        <w:rPr>
          <w:szCs w:val="28"/>
        </w:rPr>
        <w:t>284,76791</w:t>
      </w:r>
      <w:r w:rsidRPr="00F42417">
        <w:rPr>
          <w:szCs w:val="28"/>
        </w:rPr>
        <w:t xml:space="preserve"> тыс. рублей, в том числе на исполнение публичных нормативных обязательств в сумме </w:t>
      </w:r>
      <w:r w:rsidR="009F0526">
        <w:rPr>
          <w:szCs w:val="28"/>
        </w:rPr>
        <w:t>386 428,38084</w:t>
      </w:r>
      <w:r w:rsidR="001B7249" w:rsidRPr="00F42417">
        <w:rPr>
          <w:szCs w:val="28"/>
        </w:rPr>
        <w:t xml:space="preserve"> </w:t>
      </w:r>
      <w:r w:rsidRPr="00F42417">
        <w:rPr>
          <w:szCs w:val="28"/>
        </w:rPr>
        <w:t>тыс. рублей;</w:t>
      </w:r>
    </w:p>
    <w:p w14:paraId="38FE7FE5" w14:textId="77777777" w:rsidR="0028306F" w:rsidRPr="00F42417" w:rsidRDefault="0028306F" w:rsidP="0028306F">
      <w:pPr>
        <w:suppressAutoHyphens/>
        <w:ind w:firstLine="709"/>
        <w:jc w:val="both"/>
        <w:rPr>
          <w:szCs w:val="28"/>
        </w:rPr>
      </w:pPr>
      <w:r w:rsidRPr="00F42417">
        <w:rPr>
          <w:szCs w:val="28"/>
        </w:rPr>
        <w:t xml:space="preserve">3) размер </w:t>
      </w:r>
      <w:r w:rsidRPr="00B95F24">
        <w:rPr>
          <w:szCs w:val="28"/>
        </w:rPr>
        <w:t>резервного фонда администрации Петропавловск-Камчатского городского округа в сумме 33 945,13068 тыс.  рублей</w:t>
      </w:r>
      <w:r w:rsidRPr="00F42417">
        <w:rPr>
          <w:szCs w:val="28"/>
        </w:rPr>
        <w:t>;</w:t>
      </w:r>
    </w:p>
    <w:p w14:paraId="167D3947" w14:textId="77777777" w:rsidR="0028306F" w:rsidRPr="00F42417" w:rsidRDefault="0028306F" w:rsidP="0028306F">
      <w:pPr>
        <w:suppressAutoHyphens/>
        <w:ind w:firstLine="709"/>
        <w:jc w:val="both"/>
        <w:rPr>
          <w:szCs w:val="28"/>
        </w:rPr>
      </w:pPr>
      <w:r w:rsidRPr="00F42417">
        <w:rPr>
          <w:szCs w:val="28"/>
        </w:rPr>
        <w:t xml:space="preserve">4) прогнозируемый дефицит бюджета городского округа в суммах: </w:t>
      </w:r>
    </w:p>
    <w:p w14:paraId="5D0B1E66" w14:textId="07D55CB0" w:rsidR="0028306F" w:rsidRPr="00BF7A07" w:rsidRDefault="004F0814" w:rsidP="0028306F">
      <w:pPr>
        <w:suppressAutoHyphens/>
        <w:ind w:firstLine="709"/>
        <w:jc w:val="both"/>
        <w:rPr>
          <w:szCs w:val="28"/>
        </w:rPr>
      </w:pPr>
      <w:r w:rsidRPr="00F42417">
        <w:rPr>
          <w:szCs w:val="28"/>
        </w:rPr>
        <w:t>40 607,3922</w:t>
      </w:r>
      <w:r w:rsidR="005D36B0" w:rsidRPr="00F42417">
        <w:rPr>
          <w:szCs w:val="28"/>
        </w:rPr>
        <w:t>7</w:t>
      </w:r>
      <w:r w:rsidR="00DF19BC" w:rsidRPr="00F42417">
        <w:rPr>
          <w:szCs w:val="28"/>
        </w:rPr>
        <w:t xml:space="preserve"> тыс. рублей, в размере </w:t>
      </w:r>
      <w:r w:rsidRPr="00F42417">
        <w:rPr>
          <w:szCs w:val="28"/>
        </w:rPr>
        <w:t>0,3</w:t>
      </w:r>
      <w:r w:rsidR="0028306F" w:rsidRPr="00F42417">
        <w:rPr>
          <w:szCs w:val="28"/>
        </w:rPr>
        <w:t xml:space="preserve"> процента от утвержденного объема доходов бюджета городского округа без учета утвержденного объема безвозмездных поступлений и поступлений налоговых доходов по дополнительным нормативам отчислений;</w:t>
      </w:r>
    </w:p>
    <w:p w14:paraId="0E9A2572" w14:textId="5ABF6A1A" w:rsidR="0028306F" w:rsidRPr="00BF7A07" w:rsidRDefault="004F0814" w:rsidP="0028306F">
      <w:pPr>
        <w:suppressAutoHyphens/>
        <w:ind w:firstLine="709"/>
        <w:jc w:val="both"/>
        <w:rPr>
          <w:szCs w:val="28"/>
        </w:rPr>
      </w:pPr>
      <w:r w:rsidRPr="00BF7A07">
        <w:rPr>
          <w:szCs w:val="28"/>
        </w:rPr>
        <w:t>0</w:t>
      </w:r>
      <w:r w:rsidR="0028306F" w:rsidRPr="00BF7A07">
        <w:rPr>
          <w:szCs w:val="28"/>
        </w:rPr>
        <w:t>,</w:t>
      </w:r>
      <w:r w:rsidR="00DF19BC" w:rsidRPr="00BF7A07">
        <w:rPr>
          <w:szCs w:val="28"/>
        </w:rPr>
        <w:t xml:space="preserve">00000 тыс. рублей, в размере </w:t>
      </w:r>
      <w:r w:rsidRPr="00BF7A07">
        <w:rPr>
          <w:szCs w:val="28"/>
        </w:rPr>
        <w:t>0,0</w:t>
      </w:r>
      <w:r w:rsidR="0028306F" w:rsidRPr="00BF7A07">
        <w:rPr>
          <w:szCs w:val="28"/>
        </w:rPr>
        <w:t xml:space="preserve"> процент</w:t>
      </w:r>
      <w:r w:rsidRPr="00BF7A07">
        <w:rPr>
          <w:szCs w:val="28"/>
        </w:rPr>
        <w:t>ов</w:t>
      </w:r>
      <w:r w:rsidR="0028306F" w:rsidRPr="00BF7A07">
        <w:rPr>
          <w:szCs w:val="28"/>
        </w:rPr>
        <w:t xml:space="preserve"> от утвержденного объема доходов бюджета городского округа без учета утвержденного объема безвозмездных поступлений и поступлений налоговых доходов по дополнительным нормативам отчислений, без учета утвержденных в составе источников финансирования дефицита бюджета городского округа остатков средств на счетах по учету средств бюджета городского округа на 01.01.2025 на сумму </w:t>
      </w:r>
      <w:r w:rsidR="00BB2B2F">
        <w:rPr>
          <w:szCs w:val="28"/>
        </w:rPr>
        <w:t>40 607,39227</w:t>
      </w:r>
      <w:r w:rsidR="0028306F" w:rsidRPr="00BF7A07">
        <w:rPr>
          <w:szCs w:val="28"/>
        </w:rPr>
        <w:t xml:space="preserve"> тыс. рублей.</w:t>
      </w:r>
    </w:p>
    <w:p w14:paraId="4A9B3997" w14:textId="77777777" w:rsidR="0028306F" w:rsidRPr="008603F1" w:rsidRDefault="0028306F" w:rsidP="0028306F">
      <w:pPr>
        <w:suppressAutoHyphens/>
        <w:ind w:firstLine="709"/>
        <w:jc w:val="both"/>
        <w:rPr>
          <w:szCs w:val="28"/>
        </w:rPr>
      </w:pPr>
      <w:r w:rsidRPr="008603F1">
        <w:rPr>
          <w:szCs w:val="28"/>
        </w:rPr>
        <w:lastRenderedPageBreak/>
        <w:t>2. Утвердить основные характеристики бюджета городского округа на плановый период 2026-2027 годов:</w:t>
      </w:r>
    </w:p>
    <w:p w14:paraId="3FFD3205" w14:textId="6F69DEB5" w:rsidR="0028306F" w:rsidRPr="0049695F" w:rsidRDefault="0028306F" w:rsidP="0028306F">
      <w:pPr>
        <w:suppressAutoHyphens/>
        <w:ind w:firstLine="709"/>
        <w:jc w:val="both"/>
        <w:rPr>
          <w:szCs w:val="28"/>
        </w:rPr>
      </w:pPr>
      <w:r w:rsidRPr="008603F1">
        <w:rPr>
          <w:szCs w:val="28"/>
        </w:rPr>
        <w:t xml:space="preserve">1) прогнозируемый общий объем доходов бюджета городского округа на 2026 год в сумме </w:t>
      </w:r>
      <w:r w:rsidR="00C02ECC" w:rsidRPr="00C02ECC">
        <w:rPr>
          <w:szCs w:val="28"/>
        </w:rPr>
        <w:t>26</w:t>
      </w:r>
      <w:r w:rsidR="00C02ECC">
        <w:rPr>
          <w:szCs w:val="28"/>
        </w:rPr>
        <w:t> </w:t>
      </w:r>
      <w:r w:rsidR="00C02ECC" w:rsidRPr="00C02ECC">
        <w:rPr>
          <w:szCs w:val="28"/>
        </w:rPr>
        <w:t>235</w:t>
      </w:r>
      <w:r w:rsidR="00C02ECC">
        <w:rPr>
          <w:szCs w:val="28"/>
        </w:rPr>
        <w:t> </w:t>
      </w:r>
      <w:r w:rsidR="00C02ECC" w:rsidRPr="00C02ECC">
        <w:rPr>
          <w:szCs w:val="28"/>
        </w:rPr>
        <w:t>292,00142</w:t>
      </w:r>
      <w:r w:rsidR="007E1BFE" w:rsidRPr="008603F1">
        <w:rPr>
          <w:szCs w:val="28"/>
        </w:rPr>
        <w:t> </w:t>
      </w:r>
      <w:r w:rsidRPr="008603F1">
        <w:rPr>
          <w:szCs w:val="28"/>
        </w:rPr>
        <w:t xml:space="preserve">тыс. рублей и на 2027 год в сумме </w:t>
      </w:r>
      <w:r w:rsidRPr="008603F1">
        <w:rPr>
          <w:szCs w:val="28"/>
        </w:rPr>
        <w:br/>
      </w:r>
      <w:r w:rsidR="00C46B81">
        <w:rPr>
          <w:szCs w:val="28"/>
        </w:rPr>
        <w:t>25</w:t>
      </w:r>
      <w:r w:rsidR="00C46B81" w:rsidRPr="00F42417">
        <w:rPr>
          <w:szCs w:val="28"/>
        </w:rPr>
        <w:t> </w:t>
      </w:r>
      <w:r w:rsidR="00C46B81">
        <w:rPr>
          <w:szCs w:val="28"/>
        </w:rPr>
        <w:t>927</w:t>
      </w:r>
      <w:r w:rsidR="00C46B81" w:rsidRPr="00F42417">
        <w:rPr>
          <w:szCs w:val="28"/>
        </w:rPr>
        <w:t> </w:t>
      </w:r>
      <w:r w:rsidR="00C02ECC" w:rsidRPr="00C02ECC">
        <w:rPr>
          <w:szCs w:val="28"/>
        </w:rPr>
        <w:t>222,29105</w:t>
      </w:r>
      <w:r w:rsidR="00956518" w:rsidRPr="0049695F">
        <w:rPr>
          <w:szCs w:val="28"/>
        </w:rPr>
        <w:t xml:space="preserve"> </w:t>
      </w:r>
      <w:r w:rsidRPr="0049695F">
        <w:rPr>
          <w:szCs w:val="28"/>
        </w:rPr>
        <w:t>тыс. рублей;</w:t>
      </w:r>
    </w:p>
    <w:p w14:paraId="6F74AD53" w14:textId="1B60B3E0" w:rsidR="0028306F" w:rsidRPr="00710236" w:rsidRDefault="0028306F" w:rsidP="0028306F">
      <w:pPr>
        <w:suppressAutoHyphens/>
        <w:ind w:firstLine="709"/>
        <w:jc w:val="both"/>
        <w:rPr>
          <w:szCs w:val="28"/>
        </w:rPr>
      </w:pPr>
      <w:r w:rsidRPr="00BE0653">
        <w:rPr>
          <w:szCs w:val="28"/>
        </w:rPr>
        <w:t xml:space="preserve">2) общий объем расходов бюджета городского округа на 2026 год в сумме </w:t>
      </w:r>
      <w:r w:rsidR="00545135" w:rsidRPr="00BE0653">
        <w:rPr>
          <w:szCs w:val="28"/>
        </w:rPr>
        <w:t>26 415 292,00142</w:t>
      </w:r>
      <w:r w:rsidR="007E1BFE" w:rsidRPr="00BE0653">
        <w:rPr>
          <w:szCs w:val="28"/>
        </w:rPr>
        <w:t> </w:t>
      </w:r>
      <w:r w:rsidRPr="00BE0653">
        <w:rPr>
          <w:szCs w:val="28"/>
        </w:rPr>
        <w:t xml:space="preserve">тыс. рублей, в том числе условно утвержденные расходы </w:t>
      </w:r>
      <w:r w:rsidRPr="00BE0653">
        <w:rPr>
          <w:szCs w:val="28"/>
        </w:rPr>
        <w:br/>
      </w:r>
      <w:r w:rsidR="0049695F" w:rsidRPr="00BE0653">
        <w:rPr>
          <w:szCs w:val="28"/>
        </w:rPr>
        <w:t>1</w:t>
      </w:r>
      <w:r w:rsidR="00BE0653" w:rsidRPr="00BE0653">
        <w:rPr>
          <w:szCs w:val="28"/>
        </w:rPr>
        <w:t> </w:t>
      </w:r>
      <w:r w:rsidR="0049695F" w:rsidRPr="00BE0653">
        <w:rPr>
          <w:szCs w:val="28"/>
        </w:rPr>
        <w:t>200 935,53889</w:t>
      </w:r>
      <w:r w:rsidR="00A06A47" w:rsidRPr="00BE0653">
        <w:rPr>
          <w:szCs w:val="28"/>
        </w:rPr>
        <w:t> </w:t>
      </w:r>
      <w:r w:rsidRPr="00BE0653">
        <w:rPr>
          <w:szCs w:val="28"/>
        </w:rPr>
        <w:t xml:space="preserve">тыс. рублей, расходы на исполнение публичных нормативных обязательств </w:t>
      </w:r>
      <w:r w:rsidR="001B7249" w:rsidRPr="00BE0653">
        <w:rPr>
          <w:szCs w:val="28"/>
        </w:rPr>
        <w:t>399 206,85571 тыс. </w:t>
      </w:r>
      <w:r w:rsidRPr="00BE0653">
        <w:rPr>
          <w:szCs w:val="28"/>
        </w:rPr>
        <w:t xml:space="preserve">рублей и на 2027 год в сумме </w:t>
      </w:r>
      <w:r w:rsidRPr="00BE0653">
        <w:rPr>
          <w:szCs w:val="28"/>
        </w:rPr>
        <w:br/>
      </w:r>
      <w:r w:rsidR="00956518" w:rsidRPr="00BE0653">
        <w:rPr>
          <w:szCs w:val="28"/>
        </w:rPr>
        <w:t>25 927 222,29105</w:t>
      </w:r>
      <w:r w:rsidR="007E1BFE" w:rsidRPr="00BE0653">
        <w:rPr>
          <w:szCs w:val="28"/>
        </w:rPr>
        <w:t> </w:t>
      </w:r>
      <w:r w:rsidRPr="00BE0653">
        <w:rPr>
          <w:szCs w:val="28"/>
        </w:rPr>
        <w:t>тыс. рублей</w:t>
      </w:r>
      <w:r w:rsidRPr="0049695F">
        <w:rPr>
          <w:szCs w:val="28"/>
        </w:rPr>
        <w:t>, в том числе условно ут</w:t>
      </w:r>
      <w:r w:rsidR="00915DEF" w:rsidRPr="0049695F">
        <w:rPr>
          <w:szCs w:val="28"/>
        </w:rPr>
        <w:t xml:space="preserve">вержденные расходы в </w:t>
      </w:r>
      <w:r w:rsidR="00915DEF" w:rsidRPr="00710236">
        <w:rPr>
          <w:szCs w:val="28"/>
        </w:rPr>
        <w:t xml:space="preserve">сумме </w:t>
      </w:r>
      <w:r w:rsidR="00BE0653" w:rsidRPr="00710236">
        <w:rPr>
          <w:szCs w:val="28"/>
        </w:rPr>
        <w:t>1 740 553,16143 </w:t>
      </w:r>
      <w:r w:rsidRPr="00710236">
        <w:rPr>
          <w:szCs w:val="28"/>
        </w:rPr>
        <w:t xml:space="preserve">тыс. рублей, расходы на исполнение публичных нормативных обязательств в сумме </w:t>
      </w:r>
      <w:r w:rsidR="001B7249" w:rsidRPr="00710236">
        <w:rPr>
          <w:szCs w:val="28"/>
        </w:rPr>
        <w:t>400 402,06279</w:t>
      </w:r>
      <w:r w:rsidRPr="00710236">
        <w:rPr>
          <w:szCs w:val="28"/>
        </w:rPr>
        <w:t xml:space="preserve"> тыс. рублей;</w:t>
      </w:r>
    </w:p>
    <w:p w14:paraId="6A2A3C3D" w14:textId="77777777" w:rsidR="0028306F" w:rsidRPr="00710236" w:rsidRDefault="0028306F" w:rsidP="0028306F">
      <w:pPr>
        <w:suppressAutoHyphens/>
        <w:ind w:firstLine="709"/>
        <w:jc w:val="both"/>
        <w:rPr>
          <w:szCs w:val="28"/>
        </w:rPr>
      </w:pPr>
      <w:r w:rsidRPr="00710236">
        <w:rPr>
          <w:szCs w:val="28"/>
        </w:rPr>
        <w:t>3) размер резервного фонда администрации Петропавловск-Камчатского городского округа на 2026 год в сумме 25 000,00000 тыс. рублей, на 2027 год в сумме 25 000,00000 тыс. рублей;</w:t>
      </w:r>
    </w:p>
    <w:p w14:paraId="04FCBD54" w14:textId="318ED6E2" w:rsidR="002F7438" w:rsidRPr="0049695F" w:rsidRDefault="0028306F" w:rsidP="002F7438">
      <w:pPr>
        <w:suppressAutoHyphens/>
        <w:ind w:firstLine="709"/>
        <w:jc w:val="both"/>
        <w:rPr>
          <w:szCs w:val="28"/>
        </w:rPr>
      </w:pPr>
      <w:r w:rsidRPr="00710236">
        <w:rPr>
          <w:szCs w:val="28"/>
        </w:rPr>
        <w:t>4) дефицит бюджета городского</w:t>
      </w:r>
      <w:r w:rsidRPr="0049695F">
        <w:rPr>
          <w:szCs w:val="28"/>
        </w:rPr>
        <w:t xml:space="preserve"> округа на 2026 год </w:t>
      </w:r>
      <w:r w:rsidR="002F7438" w:rsidRPr="0049695F">
        <w:rPr>
          <w:szCs w:val="28"/>
        </w:rPr>
        <w:t xml:space="preserve">в сумме </w:t>
      </w:r>
      <w:r w:rsidR="002F7438" w:rsidRPr="0049695F">
        <w:rPr>
          <w:szCs w:val="28"/>
        </w:rPr>
        <w:br/>
      </w:r>
      <w:r w:rsidR="00460745" w:rsidRPr="0049695F">
        <w:rPr>
          <w:szCs w:val="28"/>
        </w:rPr>
        <w:t>180 000,00000</w:t>
      </w:r>
      <w:r w:rsidR="002F7438" w:rsidRPr="0049695F">
        <w:rPr>
          <w:szCs w:val="28"/>
        </w:rPr>
        <w:t xml:space="preserve"> тыс. рублей, в размере 1,5 процента от утвержденного объема доходов бюджета городского округа без учета утвержденного объема безвозмездных поступлений и поступлений налоговых доходов по дополнительным нормативам отчислений;</w:t>
      </w:r>
    </w:p>
    <w:p w14:paraId="52407C14" w14:textId="526FAD90" w:rsidR="009038A8" w:rsidRPr="0049695F" w:rsidRDefault="0028306F" w:rsidP="00364C2A">
      <w:pPr>
        <w:suppressAutoHyphens/>
        <w:ind w:firstLine="709"/>
        <w:jc w:val="both"/>
        <w:rPr>
          <w:szCs w:val="28"/>
        </w:rPr>
      </w:pPr>
      <w:r w:rsidRPr="0049695F">
        <w:rPr>
          <w:szCs w:val="28"/>
        </w:rPr>
        <w:t xml:space="preserve">5) дефицит бюджета городского округа на 2027 год равен </w:t>
      </w:r>
      <w:r w:rsidRPr="0049695F">
        <w:rPr>
          <w:szCs w:val="28"/>
        </w:rPr>
        <w:br/>
        <w:t>0,00000 тыс. рублей.».</w:t>
      </w:r>
    </w:p>
    <w:p w14:paraId="0B7F9D2C" w14:textId="47FC5651" w:rsidR="00DC705E" w:rsidRPr="00BF7A07" w:rsidRDefault="00DC705E" w:rsidP="00DC705E">
      <w:pPr>
        <w:autoSpaceDE w:val="0"/>
        <w:autoSpaceDN w:val="0"/>
        <w:adjustRightInd w:val="0"/>
        <w:ind w:firstLine="709"/>
        <w:jc w:val="both"/>
        <w:rPr>
          <w:szCs w:val="28"/>
        </w:rPr>
      </w:pPr>
      <w:r w:rsidRPr="00BF7A07">
        <w:rPr>
          <w:szCs w:val="28"/>
        </w:rPr>
        <w:t xml:space="preserve">2. </w:t>
      </w:r>
      <w:r w:rsidR="009E738E" w:rsidRPr="00BF7A07">
        <w:rPr>
          <w:szCs w:val="28"/>
        </w:rPr>
        <w:t>Статью 1.1 изложить в следующей редакции:</w:t>
      </w:r>
    </w:p>
    <w:p w14:paraId="4E9AE00A" w14:textId="0820D709" w:rsidR="009E738E" w:rsidRPr="00BF7A07" w:rsidRDefault="009E738E" w:rsidP="009E738E">
      <w:pPr>
        <w:autoSpaceDE w:val="0"/>
        <w:autoSpaceDN w:val="0"/>
        <w:adjustRightInd w:val="0"/>
        <w:ind w:firstLine="709"/>
        <w:jc w:val="both"/>
        <w:rPr>
          <w:b/>
          <w:szCs w:val="28"/>
        </w:rPr>
      </w:pPr>
      <w:r w:rsidRPr="00BF7A07">
        <w:rPr>
          <w:szCs w:val="28"/>
        </w:rPr>
        <w:t>«</w:t>
      </w:r>
      <w:r w:rsidRPr="00BF7A07">
        <w:rPr>
          <w:b/>
          <w:szCs w:val="28"/>
        </w:rPr>
        <w:t>Статья 1.1</w:t>
      </w:r>
    </w:p>
    <w:p w14:paraId="0F977060" w14:textId="0B118F8E" w:rsidR="009E738E" w:rsidRPr="00BF7A07" w:rsidRDefault="009E738E" w:rsidP="009E738E">
      <w:pPr>
        <w:autoSpaceDE w:val="0"/>
        <w:autoSpaceDN w:val="0"/>
        <w:adjustRightInd w:val="0"/>
        <w:ind w:firstLine="709"/>
        <w:jc w:val="both"/>
        <w:rPr>
          <w:szCs w:val="28"/>
        </w:rPr>
      </w:pPr>
      <w:r w:rsidRPr="00BF7A07">
        <w:rPr>
          <w:szCs w:val="28"/>
        </w:rPr>
        <w:t>Определить, что в соответствии с</w:t>
      </w:r>
      <w:r w:rsidR="00BF7A07" w:rsidRPr="00BF7A07">
        <w:rPr>
          <w:szCs w:val="28"/>
        </w:rPr>
        <w:t xml:space="preserve"> </w:t>
      </w:r>
      <w:r w:rsidRPr="00BF7A07">
        <w:rPr>
          <w:szCs w:val="28"/>
        </w:rPr>
        <w:t xml:space="preserve">частью 2 статьи 27.1 Решения Городской Думы Петропавловск-Камчатского городского округа от 27.12.2013 № 173-нд </w:t>
      </w:r>
      <w:r w:rsidRPr="00BF7A07">
        <w:rPr>
          <w:szCs w:val="28"/>
        </w:rPr>
        <w:br/>
        <w:t>«О бюджетном процессе в Петропавловск-Камчатском городском округе» остатки средств на счетах по учету средств бюджета городского округа на 01.01.2025 в сумме 696 908,19868 тыс. рублей используются в 2025 году на следующие цели:</w:t>
      </w:r>
    </w:p>
    <w:p w14:paraId="776C89BB" w14:textId="3352B53C" w:rsidR="004F0814" w:rsidRPr="00BF7A07" w:rsidRDefault="009E738E" w:rsidP="009E738E">
      <w:pPr>
        <w:autoSpaceDE w:val="0"/>
        <w:autoSpaceDN w:val="0"/>
        <w:adjustRightInd w:val="0"/>
        <w:ind w:firstLine="709"/>
        <w:jc w:val="both"/>
        <w:rPr>
          <w:szCs w:val="28"/>
        </w:rPr>
      </w:pPr>
      <w:r w:rsidRPr="00BF7A07">
        <w:rPr>
          <w:szCs w:val="28"/>
        </w:rPr>
        <w:t xml:space="preserve">1) </w:t>
      </w:r>
      <w:r w:rsidR="004F0814" w:rsidRPr="00BF7A07">
        <w:rPr>
          <w:szCs w:val="28"/>
        </w:rPr>
        <w:t xml:space="preserve">покрытие временных кассовых разрывов в сумме </w:t>
      </w:r>
      <w:r w:rsidR="004F0814" w:rsidRPr="00BF7A07">
        <w:rPr>
          <w:szCs w:val="28"/>
        </w:rPr>
        <w:br/>
      </w:r>
      <w:r w:rsidR="00C46B81">
        <w:rPr>
          <w:szCs w:val="28"/>
        </w:rPr>
        <w:t>656</w:t>
      </w:r>
      <w:r w:rsidR="00C46B81" w:rsidRPr="00F42417">
        <w:rPr>
          <w:szCs w:val="28"/>
        </w:rPr>
        <w:t> </w:t>
      </w:r>
      <w:r w:rsidR="00BF7A07" w:rsidRPr="00BF7A07">
        <w:rPr>
          <w:szCs w:val="28"/>
        </w:rPr>
        <w:t xml:space="preserve">585,70577 </w:t>
      </w:r>
      <w:r w:rsidR="004F0814" w:rsidRPr="00BF7A07">
        <w:rPr>
          <w:szCs w:val="28"/>
        </w:rPr>
        <w:t>тыс. рублей;</w:t>
      </w:r>
    </w:p>
    <w:p w14:paraId="3FBEBE8F" w14:textId="440896BE" w:rsidR="009E738E" w:rsidRPr="00BF7A07" w:rsidRDefault="004F0814" w:rsidP="009E738E">
      <w:pPr>
        <w:autoSpaceDE w:val="0"/>
        <w:autoSpaceDN w:val="0"/>
        <w:adjustRightInd w:val="0"/>
        <w:ind w:firstLine="709"/>
        <w:jc w:val="both"/>
        <w:rPr>
          <w:szCs w:val="28"/>
        </w:rPr>
      </w:pPr>
      <w:r w:rsidRPr="00BF7A07">
        <w:rPr>
          <w:szCs w:val="28"/>
        </w:rPr>
        <w:t xml:space="preserve">2) </w:t>
      </w:r>
      <w:r w:rsidR="009E738E" w:rsidRPr="00BF7A07">
        <w:rPr>
          <w:szCs w:val="28"/>
        </w:rPr>
        <w:t>выполнение работ, связанных с осуществлением регулярных перевозок пассажиров и багажа автомобильным транспортом по регулируемым тарифам, в сумме 20</w:t>
      </w:r>
      <w:r w:rsidR="00C46B81" w:rsidRPr="00F42417">
        <w:rPr>
          <w:szCs w:val="28"/>
        </w:rPr>
        <w:t> </w:t>
      </w:r>
      <w:r w:rsidR="009E738E" w:rsidRPr="00BF7A07">
        <w:rPr>
          <w:szCs w:val="28"/>
        </w:rPr>
        <w:t>186,64291 тыс. рублей;</w:t>
      </w:r>
    </w:p>
    <w:p w14:paraId="21290F58" w14:textId="5FA81833" w:rsidR="00F41788" w:rsidRPr="00BF7A07" w:rsidRDefault="004F0814" w:rsidP="009E738E">
      <w:pPr>
        <w:autoSpaceDE w:val="0"/>
        <w:autoSpaceDN w:val="0"/>
        <w:adjustRightInd w:val="0"/>
        <w:ind w:firstLine="709"/>
        <w:jc w:val="both"/>
        <w:rPr>
          <w:szCs w:val="28"/>
        </w:rPr>
      </w:pPr>
      <w:r w:rsidRPr="00BF7A07">
        <w:rPr>
          <w:szCs w:val="28"/>
        </w:rPr>
        <w:t>3</w:t>
      </w:r>
      <w:r w:rsidR="009E738E" w:rsidRPr="00BF7A07">
        <w:rPr>
          <w:szCs w:val="28"/>
        </w:rPr>
        <w:t>) субсидии за счет средств бюджета Петропавловск-Камчатского городского округа на финансовое обеспечение затрат, связанных с внесением безвозмездного вклада в денежной форме, не увеличивающего уставный капитал хозяйственных обществ и не изменяющего номинальную стоимость акций хозяйственных обществ, в имущество хозяйственных обществ, единственным акционером которых является Петропавловск-Камчатский городской округ, в</w:t>
      </w:r>
      <w:r w:rsidR="00F41788" w:rsidRPr="00BF7A07">
        <w:rPr>
          <w:szCs w:val="28"/>
        </w:rPr>
        <w:t xml:space="preserve"> сумме 18</w:t>
      </w:r>
      <w:r w:rsidR="00CD332B" w:rsidRPr="00F42417">
        <w:rPr>
          <w:szCs w:val="28"/>
        </w:rPr>
        <w:t> </w:t>
      </w:r>
      <w:r w:rsidR="00F41788" w:rsidRPr="00BF7A07">
        <w:rPr>
          <w:szCs w:val="28"/>
        </w:rPr>
        <w:t>000,00000 тыс. рублей;</w:t>
      </w:r>
    </w:p>
    <w:p w14:paraId="2FFCFDA0" w14:textId="041F614F" w:rsidR="009E738E" w:rsidRDefault="00F41788" w:rsidP="009E738E">
      <w:pPr>
        <w:autoSpaceDE w:val="0"/>
        <w:autoSpaceDN w:val="0"/>
        <w:adjustRightInd w:val="0"/>
        <w:ind w:firstLine="709"/>
        <w:jc w:val="both"/>
        <w:rPr>
          <w:szCs w:val="28"/>
        </w:rPr>
      </w:pPr>
      <w:r w:rsidRPr="00BF7A07">
        <w:rPr>
          <w:szCs w:val="28"/>
        </w:rPr>
        <w:t xml:space="preserve">4) приведение образовательных организаций в соответствие с современными требованиями, направленными на обеспечение безопасных и </w:t>
      </w:r>
      <w:r w:rsidRPr="00BF7A07">
        <w:rPr>
          <w:szCs w:val="28"/>
        </w:rPr>
        <w:lastRenderedPageBreak/>
        <w:t>комфортных условий организации образовательного процесса в сумме 2 135,85000 тыс. рублей.</w:t>
      </w:r>
      <w:r w:rsidR="008627F0" w:rsidRPr="00BF7A07">
        <w:rPr>
          <w:szCs w:val="28"/>
        </w:rPr>
        <w:t>».</w:t>
      </w:r>
    </w:p>
    <w:p w14:paraId="42E4BBC9" w14:textId="00F8BFA8" w:rsidR="00890D85" w:rsidRDefault="00890D85" w:rsidP="009E738E">
      <w:pPr>
        <w:autoSpaceDE w:val="0"/>
        <w:autoSpaceDN w:val="0"/>
        <w:adjustRightInd w:val="0"/>
        <w:ind w:firstLine="709"/>
        <w:jc w:val="both"/>
        <w:rPr>
          <w:szCs w:val="28"/>
        </w:rPr>
      </w:pPr>
      <w:r>
        <w:rPr>
          <w:szCs w:val="28"/>
        </w:rPr>
        <w:t xml:space="preserve">3. </w:t>
      </w:r>
      <w:r w:rsidR="008262C4">
        <w:rPr>
          <w:szCs w:val="28"/>
        </w:rPr>
        <w:t>Часть 3</w:t>
      </w:r>
      <w:r>
        <w:rPr>
          <w:szCs w:val="28"/>
        </w:rPr>
        <w:t xml:space="preserve"> стать</w:t>
      </w:r>
      <w:r w:rsidR="008262C4">
        <w:rPr>
          <w:szCs w:val="28"/>
        </w:rPr>
        <w:t xml:space="preserve">и 2 </w:t>
      </w:r>
      <w:r>
        <w:rPr>
          <w:szCs w:val="28"/>
        </w:rPr>
        <w:t>изложить в следующей редакции:</w:t>
      </w:r>
    </w:p>
    <w:p w14:paraId="6F2FFDE1" w14:textId="77777777" w:rsidR="00890D85" w:rsidRPr="00CD43CB" w:rsidRDefault="00890D85" w:rsidP="00890D85">
      <w:pPr>
        <w:widowControl w:val="0"/>
        <w:autoSpaceDE w:val="0"/>
        <w:autoSpaceDN w:val="0"/>
        <w:adjustRightInd w:val="0"/>
        <w:ind w:firstLine="709"/>
        <w:jc w:val="both"/>
        <w:rPr>
          <w:szCs w:val="28"/>
        </w:rPr>
      </w:pPr>
      <w:r>
        <w:rPr>
          <w:szCs w:val="28"/>
        </w:rPr>
        <w:t>«</w:t>
      </w:r>
      <w:r w:rsidRPr="003654C3">
        <w:rPr>
          <w:szCs w:val="28"/>
        </w:rPr>
        <w:t>3.</w:t>
      </w:r>
      <w:r>
        <w:rPr>
          <w:szCs w:val="28"/>
        </w:rPr>
        <w:t> </w:t>
      </w:r>
      <w:r w:rsidRPr="003654C3">
        <w:rPr>
          <w:szCs w:val="28"/>
        </w:rPr>
        <w:t>В соответствии со статьей 35 Бюджетного кодекса Российской Федерации установить, что доходы бюджета городского округа от добровольных взносов, пожертвований</w:t>
      </w:r>
      <w:r w:rsidRPr="00ED1C85">
        <w:rPr>
          <w:szCs w:val="28"/>
        </w:rPr>
        <w:t>, а также</w:t>
      </w:r>
      <w:r>
        <w:rPr>
          <w:szCs w:val="28"/>
        </w:rPr>
        <w:t xml:space="preserve"> </w:t>
      </w:r>
      <w:r w:rsidRPr="003654C3">
        <w:rPr>
          <w:szCs w:val="28"/>
        </w:rPr>
        <w:t xml:space="preserve">средств самообложения граждан, инициативных платежей, предусмотренных статьями 69, 70 Федерального закона от 20.03.2025 № 33-ФЗ «Об общих принципах организации местного самоуправления в единой системе публичной власти» направляются на расходы, соответствующие целям, </w:t>
      </w:r>
      <w:r w:rsidRPr="00CD43CB">
        <w:rPr>
          <w:szCs w:val="28"/>
        </w:rPr>
        <w:t>на достижение которых они предоставляются.</w:t>
      </w:r>
    </w:p>
    <w:p w14:paraId="1F2B9242" w14:textId="77777777" w:rsidR="00890D85" w:rsidRPr="00CD43CB" w:rsidRDefault="00890D85" w:rsidP="00890D85">
      <w:pPr>
        <w:widowControl w:val="0"/>
        <w:autoSpaceDE w:val="0"/>
        <w:autoSpaceDN w:val="0"/>
        <w:adjustRightInd w:val="0"/>
        <w:ind w:firstLine="709"/>
        <w:jc w:val="both"/>
        <w:rPr>
          <w:szCs w:val="28"/>
        </w:rPr>
      </w:pPr>
      <w:r w:rsidRPr="00ED1C85">
        <w:rPr>
          <w:szCs w:val="28"/>
        </w:rPr>
        <w:t>Порядки зачисления в бюджет городского округа и расходования средств от добровольных взносов, пожертвований устанавливаются соответствующими постановлениями администрации городского округа.</w:t>
      </w:r>
    </w:p>
    <w:p w14:paraId="6596A8A5" w14:textId="5C92B887" w:rsidR="00890D85" w:rsidRDefault="00890D85" w:rsidP="00890D85">
      <w:pPr>
        <w:widowControl w:val="0"/>
        <w:autoSpaceDE w:val="0"/>
        <w:autoSpaceDN w:val="0"/>
        <w:adjustRightInd w:val="0"/>
        <w:ind w:firstLine="709"/>
        <w:jc w:val="both"/>
        <w:rPr>
          <w:szCs w:val="28"/>
        </w:rPr>
      </w:pPr>
      <w:r w:rsidRPr="00CD43CB">
        <w:rPr>
          <w:szCs w:val="28"/>
        </w:rPr>
        <w:t>В соответствии со статьей 35 Бюджетного кодекса Российской Федерации установить, что плата за негативное воздействие на окружающую среду, суммы штрафов, установленны</w:t>
      </w:r>
      <w:r w:rsidR="00C10566">
        <w:rPr>
          <w:szCs w:val="28"/>
        </w:rPr>
        <w:t xml:space="preserve">х Кодексом Российской Федерации </w:t>
      </w:r>
      <w:r w:rsidRPr="00CD43CB">
        <w:rPr>
          <w:szCs w:val="28"/>
        </w:rPr>
        <w:t xml:space="preserve">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Законом Камчатского края </w:t>
      </w:r>
      <w:r w:rsidRPr="00CD43CB">
        <w:rPr>
          <w:szCs w:val="28"/>
        </w:rPr>
        <w:br/>
        <w:t xml:space="preserve">от 19.12.2008 № 209 «Об административных правонарушениях» за административные правонарушения в области охраны окружающей среды </w:t>
      </w:r>
      <w:r>
        <w:rPr>
          <w:szCs w:val="28"/>
        </w:rPr>
        <w:br/>
      </w:r>
      <w:r w:rsidRPr="00BD7165">
        <w:rPr>
          <w:szCs w:val="28"/>
        </w:rPr>
        <w:t>и природопользования, средства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зачисляемые в бюджет городского округа, направляются на выявление объектов накопленного вреда окружающей среде и (или) организацию ликвидации накопленного вреда окружающей среде в случае наличия на территории Петропавловск-Камчатского городского округа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в соответствии с планом мероприятий, указанных в пункте 1 статьи 16.6, пункте 1 статьи 75.1 и пункте 1 статьи 78.2 Федерального закона от 10.01.2002 № 7-ФЗ «Об охране окружающей среды» Камчатского края.</w:t>
      </w:r>
      <w:r>
        <w:rPr>
          <w:szCs w:val="28"/>
        </w:rPr>
        <w:t>»</w:t>
      </w:r>
      <w:r w:rsidR="008262C4">
        <w:rPr>
          <w:szCs w:val="28"/>
        </w:rPr>
        <w:t>.</w:t>
      </w:r>
    </w:p>
    <w:p w14:paraId="30242411" w14:textId="048A5B6A" w:rsidR="0028306F" w:rsidRPr="005313E7" w:rsidRDefault="008262C4" w:rsidP="0028306F">
      <w:pPr>
        <w:suppressAutoHyphens/>
        <w:ind w:firstLine="709"/>
        <w:jc w:val="both"/>
        <w:rPr>
          <w:szCs w:val="28"/>
        </w:rPr>
      </w:pPr>
      <w:r w:rsidRPr="005313E7">
        <w:rPr>
          <w:szCs w:val="28"/>
        </w:rPr>
        <w:t>4</w:t>
      </w:r>
      <w:r w:rsidR="0028306F" w:rsidRPr="005313E7">
        <w:rPr>
          <w:szCs w:val="28"/>
        </w:rPr>
        <w:t>. Статью 3 изложить в следующей редакции:</w:t>
      </w:r>
    </w:p>
    <w:p w14:paraId="75887285" w14:textId="77777777" w:rsidR="0028306F" w:rsidRPr="005313E7" w:rsidRDefault="0028306F" w:rsidP="0028306F">
      <w:pPr>
        <w:suppressAutoHyphens/>
        <w:ind w:firstLine="709"/>
        <w:jc w:val="both"/>
        <w:rPr>
          <w:szCs w:val="28"/>
        </w:rPr>
      </w:pPr>
      <w:r w:rsidRPr="005313E7">
        <w:rPr>
          <w:szCs w:val="28"/>
        </w:rPr>
        <w:t>«</w:t>
      </w:r>
      <w:r w:rsidRPr="005313E7">
        <w:rPr>
          <w:b/>
          <w:szCs w:val="28"/>
        </w:rPr>
        <w:t>Статья 3</w:t>
      </w:r>
    </w:p>
    <w:p w14:paraId="0E9E4A10" w14:textId="77777777" w:rsidR="0028306F" w:rsidRPr="005313E7" w:rsidRDefault="0028306F" w:rsidP="0028306F">
      <w:pPr>
        <w:suppressAutoHyphens/>
        <w:ind w:firstLine="709"/>
        <w:jc w:val="both"/>
        <w:rPr>
          <w:szCs w:val="28"/>
        </w:rPr>
      </w:pPr>
      <w:r w:rsidRPr="005313E7">
        <w:rPr>
          <w:szCs w:val="28"/>
        </w:rPr>
        <w:t>В соответствии с Решением Городской Думы Петропавловск-Камчатского городского округа от 25.11.2020 № 320-нд «О создании муниципального дорожного фонда Петропавловск-Камчатского городского округа» утвердить:</w:t>
      </w:r>
    </w:p>
    <w:p w14:paraId="698BF119" w14:textId="77777777" w:rsidR="0028306F" w:rsidRPr="005C06CE" w:rsidRDefault="0028306F" w:rsidP="0028306F">
      <w:pPr>
        <w:suppressAutoHyphens/>
        <w:ind w:firstLine="709"/>
        <w:jc w:val="both"/>
        <w:rPr>
          <w:szCs w:val="28"/>
        </w:rPr>
      </w:pPr>
      <w:r w:rsidRPr="00B37CF0">
        <w:rPr>
          <w:szCs w:val="28"/>
        </w:rPr>
        <w:lastRenderedPageBreak/>
        <w:t xml:space="preserve">1) объем бюджетных ассигнований муниципального дорожного фонда </w:t>
      </w:r>
      <w:r w:rsidRPr="005C06CE">
        <w:rPr>
          <w:szCs w:val="28"/>
        </w:rPr>
        <w:t>Петропавловск-Камчатского городского округа по доходам:</w:t>
      </w:r>
    </w:p>
    <w:p w14:paraId="38AD2925" w14:textId="377EB6C1" w:rsidR="0028306F" w:rsidRPr="005C06CE" w:rsidRDefault="0028306F" w:rsidP="0028306F">
      <w:pPr>
        <w:suppressAutoHyphens/>
        <w:ind w:firstLine="709"/>
        <w:jc w:val="both"/>
        <w:rPr>
          <w:szCs w:val="28"/>
        </w:rPr>
      </w:pPr>
      <w:r w:rsidRPr="005C06CE">
        <w:rPr>
          <w:szCs w:val="28"/>
        </w:rPr>
        <w:t xml:space="preserve">в 2025 году – </w:t>
      </w:r>
      <w:r w:rsidR="00CD332B">
        <w:rPr>
          <w:szCs w:val="28"/>
        </w:rPr>
        <w:t>1</w:t>
      </w:r>
      <w:r w:rsidR="00CD332B" w:rsidRPr="00F42417">
        <w:rPr>
          <w:szCs w:val="28"/>
        </w:rPr>
        <w:t> </w:t>
      </w:r>
      <w:r w:rsidR="005C06CE" w:rsidRPr="005C06CE">
        <w:rPr>
          <w:szCs w:val="28"/>
        </w:rPr>
        <w:t>391 290,21668</w:t>
      </w:r>
      <w:r w:rsidR="00FB4DF5" w:rsidRPr="005C06CE">
        <w:rPr>
          <w:szCs w:val="28"/>
        </w:rPr>
        <w:t xml:space="preserve"> </w:t>
      </w:r>
      <w:r w:rsidRPr="005C06CE">
        <w:rPr>
          <w:szCs w:val="28"/>
        </w:rPr>
        <w:t>тыс. рублей;</w:t>
      </w:r>
    </w:p>
    <w:p w14:paraId="66103AD8" w14:textId="50C9768A" w:rsidR="0028306F" w:rsidRPr="005C06CE" w:rsidRDefault="0028306F" w:rsidP="0028306F">
      <w:pPr>
        <w:suppressAutoHyphens/>
        <w:ind w:firstLine="709"/>
        <w:jc w:val="both"/>
        <w:rPr>
          <w:szCs w:val="28"/>
        </w:rPr>
      </w:pPr>
      <w:r w:rsidRPr="005C06CE">
        <w:rPr>
          <w:szCs w:val="28"/>
        </w:rPr>
        <w:t xml:space="preserve">в 2026 году – </w:t>
      </w:r>
      <w:r w:rsidR="00CD332B">
        <w:rPr>
          <w:szCs w:val="28"/>
        </w:rPr>
        <w:t>2</w:t>
      </w:r>
      <w:r w:rsidR="00CD332B" w:rsidRPr="00F42417">
        <w:rPr>
          <w:szCs w:val="28"/>
        </w:rPr>
        <w:t> </w:t>
      </w:r>
      <w:r w:rsidR="005C06CE" w:rsidRPr="005C06CE">
        <w:rPr>
          <w:szCs w:val="28"/>
        </w:rPr>
        <w:t>263 051,77971</w:t>
      </w:r>
      <w:r w:rsidRPr="005C06CE">
        <w:rPr>
          <w:szCs w:val="28"/>
        </w:rPr>
        <w:t xml:space="preserve"> тыс. рублей;</w:t>
      </w:r>
    </w:p>
    <w:p w14:paraId="17AE5879" w14:textId="76EC17D5" w:rsidR="0028306F" w:rsidRPr="005C06CE" w:rsidRDefault="0028306F" w:rsidP="0028306F">
      <w:pPr>
        <w:suppressAutoHyphens/>
        <w:ind w:firstLine="709"/>
        <w:jc w:val="both"/>
        <w:rPr>
          <w:szCs w:val="28"/>
        </w:rPr>
      </w:pPr>
      <w:r w:rsidRPr="005C06CE">
        <w:rPr>
          <w:szCs w:val="28"/>
        </w:rPr>
        <w:t xml:space="preserve">в 2027 году – </w:t>
      </w:r>
      <w:r w:rsidR="00B37CF0" w:rsidRPr="005C06CE">
        <w:rPr>
          <w:szCs w:val="28"/>
        </w:rPr>
        <w:t>2 028 780,00000</w:t>
      </w:r>
      <w:r w:rsidRPr="005C06CE">
        <w:rPr>
          <w:szCs w:val="28"/>
        </w:rPr>
        <w:t xml:space="preserve"> тыс. рублей;</w:t>
      </w:r>
    </w:p>
    <w:p w14:paraId="1684D1EE" w14:textId="77777777" w:rsidR="0028306F" w:rsidRPr="005C06CE" w:rsidRDefault="0028306F" w:rsidP="0028306F">
      <w:pPr>
        <w:suppressAutoHyphens/>
        <w:ind w:firstLine="709"/>
        <w:jc w:val="both"/>
        <w:rPr>
          <w:szCs w:val="28"/>
        </w:rPr>
      </w:pPr>
      <w:r w:rsidRPr="005C06CE">
        <w:rPr>
          <w:szCs w:val="28"/>
        </w:rPr>
        <w:t xml:space="preserve">2) объем остатка средств муниципального дорожного фонда Петропавловск-Камчатского городского округа на 01.01.2025 в сумме </w:t>
      </w:r>
      <w:r w:rsidRPr="005C06CE">
        <w:rPr>
          <w:szCs w:val="28"/>
        </w:rPr>
        <w:br/>
        <w:t>284,89936 тыс. рублей;</w:t>
      </w:r>
    </w:p>
    <w:p w14:paraId="0076653E" w14:textId="77777777" w:rsidR="0028306F" w:rsidRPr="005C06CE" w:rsidRDefault="0028306F" w:rsidP="0028306F">
      <w:pPr>
        <w:suppressAutoHyphens/>
        <w:ind w:firstLine="709"/>
        <w:jc w:val="both"/>
        <w:rPr>
          <w:szCs w:val="28"/>
        </w:rPr>
      </w:pPr>
      <w:r w:rsidRPr="005C06CE">
        <w:rPr>
          <w:szCs w:val="28"/>
        </w:rPr>
        <w:t>3) объем бюджетных ассигнований муниципального дорожного фонда Петропавловск-Камчатского городского округа по расходам:</w:t>
      </w:r>
    </w:p>
    <w:p w14:paraId="59169D77" w14:textId="7579AF4C" w:rsidR="0028306F" w:rsidRPr="005C06CE" w:rsidRDefault="00886094" w:rsidP="0028306F">
      <w:pPr>
        <w:suppressAutoHyphens/>
        <w:ind w:firstLine="709"/>
        <w:jc w:val="both"/>
        <w:rPr>
          <w:szCs w:val="28"/>
        </w:rPr>
      </w:pPr>
      <w:r w:rsidRPr="005C06CE">
        <w:rPr>
          <w:szCs w:val="28"/>
        </w:rPr>
        <w:t xml:space="preserve">в 2025 году – </w:t>
      </w:r>
      <w:r w:rsidR="005C06CE" w:rsidRPr="005C06CE">
        <w:rPr>
          <w:szCs w:val="28"/>
        </w:rPr>
        <w:t>1 391 575,11604</w:t>
      </w:r>
      <w:r w:rsidR="002C22AA" w:rsidRPr="005C06CE">
        <w:rPr>
          <w:szCs w:val="28"/>
        </w:rPr>
        <w:t> </w:t>
      </w:r>
      <w:r w:rsidR="0028306F" w:rsidRPr="005C06CE">
        <w:rPr>
          <w:szCs w:val="28"/>
        </w:rPr>
        <w:t>тыс.</w:t>
      </w:r>
      <w:r w:rsidR="002C22AA" w:rsidRPr="005C06CE">
        <w:rPr>
          <w:szCs w:val="28"/>
        </w:rPr>
        <w:t> </w:t>
      </w:r>
      <w:r w:rsidR="0028306F" w:rsidRPr="005C06CE">
        <w:rPr>
          <w:szCs w:val="28"/>
        </w:rPr>
        <w:t>рублей, в том числе за счет остатка средств муниципального дорожного фонда Петропавловск-Камчатского городского округа на 01.01.2025 в сумме 284,89936 тыс. рублей;</w:t>
      </w:r>
    </w:p>
    <w:p w14:paraId="53A3C2EF" w14:textId="611CED90" w:rsidR="0028306F" w:rsidRPr="005C06CE" w:rsidRDefault="0028306F" w:rsidP="0028306F">
      <w:pPr>
        <w:suppressAutoHyphens/>
        <w:ind w:firstLine="709"/>
        <w:jc w:val="both"/>
        <w:rPr>
          <w:szCs w:val="28"/>
        </w:rPr>
      </w:pPr>
      <w:r w:rsidRPr="005C06CE">
        <w:rPr>
          <w:szCs w:val="28"/>
        </w:rPr>
        <w:t xml:space="preserve">в 2026 году – </w:t>
      </w:r>
      <w:r w:rsidR="00CD332B">
        <w:rPr>
          <w:szCs w:val="28"/>
        </w:rPr>
        <w:t>2</w:t>
      </w:r>
      <w:r w:rsidR="00CD332B" w:rsidRPr="00F42417">
        <w:rPr>
          <w:szCs w:val="28"/>
        </w:rPr>
        <w:t> </w:t>
      </w:r>
      <w:r w:rsidR="005C06CE" w:rsidRPr="005C06CE">
        <w:rPr>
          <w:szCs w:val="28"/>
        </w:rPr>
        <w:t xml:space="preserve">263 051,77971 </w:t>
      </w:r>
      <w:r w:rsidRPr="005C06CE">
        <w:rPr>
          <w:szCs w:val="28"/>
        </w:rPr>
        <w:t>тыс. рублей;</w:t>
      </w:r>
    </w:p>
    <w:p w14:paraId="4C7A34EC" w14:textId="105FAF1D" w:rsidR="0028306F" w:rsidRPr="00B37CF0" w:rsidRDefault="0028306F" w:rsidP="0028306F">
      <w:pPr>
        <w:suppressAutoHyphens/>
        <w:ind w:firstLine="709"/>
        <w:jc w:val="both"/>
        <w:rPr>
          <w:szCs w:val="28"/>
        </w:rPr>
      </w:pPr>
      <w:r w:rsidRPr="005C06CE">
        <w:rPr>
          <w:szCs w:val="28"/>
        </w:rPr>
        <w:t xml:space="preserve">в 2027 году – </w:t>
      </w:r>
      <w:r w:rsidR="00B37CF0" w:rsidRPr="005C06CE">
        <w:rPr>
          <w:szCs w:val="28"/>
        </w:rPr>
        <w:t>2 028 780,00000</w:t>
      </w:r>
      <w:r w:rsidRPr="005C06CE">
        <w:rPr>
          <w:szCs w:val="28"/>
        </w:rPr>
        <w:t xml:space="preserve"> тыс. рублей;</w:t>
      </w:r>
    </w:p>
    <w:p w14:paraId="074D235F" w14:textId="05AA113F" w:rsidR="0028306F" w:rsidRPr="00B37CF0" w:rsidRDefault="0028306F" w:rsidP="0028306F">
      <w:pPr>
        <w:suppressAutoHyphens/>
        <w:ind w:firstLine="709"/>
        <w:jc w:val="both"/>
        <w:rPr>
          <w:szCs w:val="28"/>
        </w:rPr>
      </w:pPr>
      <w:r w:rsidRPr="00B37CF0">
        <w:rPr>
          <w:szCs w:val="28"/>
        </w:rPr>
        <w:t>4) распределение бюджетных ассигнований муниципального дорожного фонда Петропавловск-Камчатского городского округа на 2025 год и плановый период 2026-2027 год</w:t>
      </w:r>
      <w:r w:rsidR="008262C4" w:rsidRPr="00B37CF0">
        <w:rPr>
          <w:szCs w:val="28"/>
        </w:rPr>
        <w:t>ов</w:t>
      </w:r>
      <w:r w:rsidRPr="00B37CF0">
        <w:rPr>
          <w:szCs w:val="28"/>
        </w:rPr>
        <w:t xml:space="preserve"> согласно приложению 18 к настоящему Решению.».</w:t>
      </w:r>
    </w:p>
    <w:p w14:paraId="62C536F9" w14:textId="2B6AD9D3" w:rsidR="008262C4" w:rsidRPr="00A52E00" w:rsidRDefault="00135CDA" w:rsidP="0028306F">
      <w:pPr>
        <w:suppressAutoHyphens/>
        <w:ind w:firstLine="709"/>
        <w:jc w:val="both"/>
        <w:rPr>
          <w:szCs w:val="28"/>
        </w:rPr>
      </w:pPr>
      <w:r>
        <w:rPr>
          <w:szCs w:val="28"/>
        </w:rPr>
        <w:t>5</w:t>
      </w:r>
      <w:r w:rsidR="00A52E00" w:rsidRPr="00A52E00">
        <w:rPr>
          <w:szCs w:val="28"/>
        </w:rPr>
        <w:t>. В части 1 статьи 8 слова «орган администрации городского округа» заменить словами «городской округ».</w:t>
      </w:r>
    </w:p>
    <w:p w14:paraId="2A3A0677" w14:textId="0DACE482" w:rsidR="0083402F" w:rsidRPr="007D6A92" w:rsidRDefault="00135CDA" w:rsidP="007D6A92">
      <w:pPr>
        <w:suppressAutoHyphens/>
        <w:autoSpaceDE w:val="0"/>
        <w:autoSpaceDN w:val="0"/>
        <w:adjustRightInd w:val="0"/>
        <w:ind w:firstLine="709"/>
        <w:jc w:val="both"/>
        <w:rPr>
          <w:szCs w:val="28"/>
        </w:rPr>
      </w:pPr>
      <w:r>
        <w:rPr>
          <w:szCs w:val="28"/>
        </w:rPr>
        <w:t>6</w:t>
      </w:r>
      <w:r w:rsidR="008627F0" w:rsidRPr="007D6A92">
        <w:rPr>
          <w:szCs w:val="28"/>
        </w:rPr>
        <w:t xml:space="preserve">. </w:t>
      </w:r>
      <w:r w:rsidR="0083402F" w:rsidRPr="007D6A92">
        <w:rPr>
          <w:szCs w:val="28"/>
        </w:rPr>
        <w:t>Статью 11 изложить в следующей редакции:</w:t>
      </w:r>
    </w:p>
    <w:p w14:paraId="42138622" w14:textId="3B68FA52" w:rsidR="0083402F" w:rsidRPr="007D6A92" w:rsidRDefault="0083402F" w:rsidP="0083402F">
      <w:pPr>
        <w:widowControl w:val="0"/>
        <w:autoSpaceDE w:val="0"/>
        <w:autoSpaceDN w:val="0"/>
        <w:adjustRightInd w:val="0"/>
        <w:ind w:firstLine="709"/>
        <w:jc w:val="both"/>
        <w:outlineLvl w:val="0"/>
        <w:rPr>
          <w:b/>
          <w:bCs/>
          <w:szCs w:val="28"/>
        </w:rPr>
      </w:pPr>
      <w:r w:rsidRPr="007D6A92">
        <w:rPr>
          <w:bCs/>
          <w:szCs w:val="28"/>
        </w:rPr>
        <w:t>«</w:t>
      </w:r>
      <w:r w:rsidRPr="007D6A92">
        <w:rPr>
          <w:b/>
          <w:bCs/>
          <w:szCs w:val="28"/>
        </w:rPr>
        <w:t xml:space="preserve">Статья </w:t>
      </w:r>
      <w:r w:rsidR="00BA62E2" w:rsidRPr="007D6A92">
        <w:rPr>
          <w:b/>
          <w:bCs/>
          <w:szCs w:val="28"/>
        </w:rPr>
        <w:t>11</w:t>
      </w:r>
    </w:p>
    <w:p w14:paraId="35685B54" w14:textId="0372F7FF" w:rsidR="0083402F" w:rsidRPr="007D6A92" w:rsidRDefault="0083402F" w:rsidP="0083402F">
      <w:pPr>
        <w:suppressAutoHyphens/>
        <w:ind w:firstLine="709"/>
        <w:jc w:val="both"/>
        <w:rPr>
          <w:szCs w:val="28"/>
        </w:rPr>
      </w:pPr>
      <w:r w:rsidRPr="007D6A92">
        <w:rPr>
          <w:szCs w:val="28"/>
        </w:rPr>
        <w:t xml:space="preserve">1. Установить верхний предел муниципального внутреннего долга городского округа на 01.01.2026 по долговым обязательствам городского округа в сумме </w:t>
      </w:r>
      <w:r w:rsidR="007D6A92" w:rsidRPr="007D6A92">
        <w:rPr>
          <w:szCs w:val="28"/>
        </w:rPr>
        <w:t>0</w:t>
      </w:r>
      <w:r w:rsidRPr="007D6A92">
        <w:rPr>
          <w:szCs w:val="28"/>
        </w:rPr>
        <w:t>,00000 тыс. рублей, в том числе верхний предел долга по муниципальным гарантиям городского округа в размере 0,00000 тыс. рублей.</w:t>
      </w:r>
    </w:p>
    <w:p w14:paraId="7F8465A7" w14:textId="2FAD57B0" w:rsidR="0083402F" w:rsidRPr="007D6A92" w:rsidRDefault="0083402F" w:rsidP="0083402F">
      <w:pPr>
        <w:suppressAutoHyphens/>
        <w:ind w:firstLine="709"/>
        <w:jc w:val="both"/>
        <w:rPr>
          <w:szCs w:val="28"/>
        </w:rPr>
      </w:pPr>
      <w:r w:rsidRPr="007D6A92">
        <w:rPr>
          <w:szCs w:val="28"/>
        </w:rPr>
        <w:t>Установить верхний предел муниципального внутреннего долга городского округа на 01.01.2027 по долговым обязательствам городского округа в сумме 1 000 000,00000 тыс. рублей, в том числе верхний предел долга по муниципальным гарантиям в размере 0,00000 тыс. рублей.</w:t>
      </w:r>
    </w:p>
    <w:p w14:paraId="153CA418" w14:textId="29CBF387" w:rsidR="0083402F" w:rsidRPr="007D6A92" w:rsidRDefault="0083402F" w:rsidP="0083402F">
      <w:pPr>
        <w:suppressAutoHyphens/>
        <w:ind w:firstLine="709"/>
        <w:jc w:val="both"/>
        <w:rPr>
          <w:szCs w:val="28"/>
        </w:rPr>
      </w:pPr>
      <w:r w:rsidRPr="007D6A92">
        <w:rPr>
          <w:szCs w:val="28"/>
        </w:rPr>
        <w:t>Установить верхний предел муниципального внутреннего долга городского округа на 01.01.2028 по долговым обязательствам городского округа в сумме 1 000 000,00000 тыс. рублей, в том числе верхний предел долга по муниципальным гарантиям городского округа в размере 0,00000 тыс. рублей.</w:t>
      </w:r>
    </w:p>
    <w:p w14:paraId="30A013E7" w14:textId="73176CCD" w:rsidR="0083402F" w:rsidRPr="007D6A92" w:rsidRDefault="0083402F" w:rsidP="0083402F">
      <w:pPr>
        <w:suppressAutoHyphens/>
        <w:ind w:firstLine="709"/>
        <w:jc w:val="both"/>
        <w:rPr>
          <w:szCs w:val="28"/>
        </w:rPr>
      </w:pPr>
      <w:r w:rsidRPr="007D6A92">
        <w:rPr>
          <w:szCs w:val="28"/>
        </w:rPr>
        <w:t xml:space="preserve">Установить верхний предел муниципального внешнего долга по долговым обязательствам городского округа на 01.01.2026 в сумме 0,00000 тыс. рублей, на 01.01.2027 в сумме 0,00000 тыс. рублей, на 01.01.2028 в сумме </w:t>
      </w:r>
      <w:r w:rsidR="007D6A92">
        <w:rPr>
          <w:szCs w:val="28"/>
        </w:rPr>
        <w:br/>
      </w:r>
      <w:r w:rsidRPr="007D6A92">
        <w:rPr>
          <w:szCs w:val="28"/>
        </w:rPr>
        <w:t>0,00000 тыс. рублей.</w:t>
      </w:r>
    </w:p>
    <w:p w14:paraId="37BE9802" w14:textId="098666EE" w:rsidR="0075601B" w:rsidRPr="00B454F5" w:rsidRDefault="0075601B" w:rsidP="0083402F">
      <w:pPr>
        <w:suppressAutoHyphens/>
        <w:ind w:firstLine="709"/>
        <w:jc w:val="both"/>
        <w:rPr>
          <w:szCs w:val="28"/>
        </w:rPr>
      </w:pPr>
      <w:r w:rsidRPr="00B454F5">
        <w:rPr>
          <w:szCs w:val="28"/>
        </w:rPr>
        <w:t xml:space="preserve">2. Установить предельный объем муниципального внутреннего долга городского округа на 2025 год в размере </w:t>
      </w:r>
      <w:r w:rsidR="009A45A3" w:rsidRPr="009A45A3">
        <w:rPr>
          <w:szCs w:val="28"/>
        </w:rPr>
        <w:t>11</w:t>
      </w:r>
      <w:r w:rsidR="009A45A3">
        <w:rPr>
          <w:szCs w:val="28"/>
        </w:rPr>
        <w:t> </w:t>
      </w:r>
      <w:r w:rsidR="009A45A3" w:rsidRPr="009A45A3">
        <w:rPr>
          <w:szCs w:val="28"/>
        </w:rPr>
        <w:t>746</w:t>
      </w:r>
      <w:r w:rsidR="009A45A3">
        <w:rPr>
          <w:szCs w:val="28"/>
        </w:rPr>
        <w:t> </w:t>
      </w:r>
      <w:r w:rsidR="009A45A3" w:rsidRPr="009A45A3">
        <w:rPr>
          <w:szCs w:val="28"/>
        </w:rPr>
        <w:t>716,03843</w:t>
      </w:r>
      <w:r w:rsidR="004163C3">
        <w:rPr>
          <w:szCs w:val="28"/>
        </w:rPr>
        <w:t xml:space="preserve"> </w:t>
      </w:r>
      <w:r w:rsidRPr="00B454F5">
        <w:rPr>
          <w:szCs w:val="28"/>
        </w:rPr>
        <w:t>тыс.</w:t>
      </w:r>
      <w:r w:rsidR="00BC1CCB" w:rsidRPr="00B454F5">
        <w:rPr>
          <w:szCs w:val="28"/>
        </w:rPr>
        <w:t> </w:t>
      </w:r>
      <w:r w:rsidRPr="00B454F5">
        <w:rPr>
          <w:szCs w:val="28"/>
        </w:rPr>
        <w:t xml:space="preserve">рублей, на 2026 год в размере </w:t>
      </w:r>
      <w:r w:rsidR="00B454F5" w:rsidRPr="00B454F5">
        <w:rPr>
          <w:szCs w:val="28"/>
        </w:rPr>
        <w:t>12 112 903,21742</w:t>
      </w:r>
      <w:r w:rsidR="00BC1CCB" w:rsidRPr="00B454F5">
        <w:rPr>
          <w:szCs w:val="28"/>
        </w:rPr>
        <w:t> </w:t>
      </w:r>
      <w:r w:rsidRPr="00B454F5">
        <w:rPr>
          <w:szCs w:val="28"/>
        </w:rPr>
        <w:t>тыс.</w:t>
      </w:r>
      <w:r w:rsidR="00BC1CCB" w:rsidRPr="00B454F5">
        <w:rPr>
          <w:szCs w:val="28"/>
        </w:rPr>
        <w:t> </w:t>
      </w:r>
      <w:r w:rsidRPr="00B454F5">
        <w:rPr>
          <w:szCs w:val="28"/>
        </w:rPr>
        <w:t xml:space="preserve">рублей, на 2027 год в размере </w:t>
      </w:r>
      <w:r w:rsidRPr="00B454F5">
        <w:rPr>
          <w:szCs w:val="28"/>
        </w:rPr>
        <w:br/>
      </w:r>
      <w:r w:rsidR="00CD332B">
        <w:rPr>
          <w:szCs w:val="28"/>
        </w:rPr>
        <w:t>12</w:t>
      </w:r>
      <w:r w:rsidR="00CD332B" w:rsidRPr="00F42417">
        <w:rPr>
          <w:szCs w:val="28"/>
        </w:rPr>
        <w:t> </w:t>
      </w:r>
      <w:r w:rsidR="00CD332B">
        <w:rPr>
          <w:szCs w:val="28"/>
        </w:rPr>
        <w:t>919</w:t>
      </w:r>
      <w:r w:rsidR="00CD332B" w:rsidRPr="00F42417">
        <w:rPr>
          <w:szCs w:val="28"/>
        </w:rPr>
        <w:t> </w:t>
      </w:r>
      <w:r w:rsidR="00B454F5" w:rsidRPr="00B454F5">
        <w:rPr>
          <w:szCs w:val="28"/>
        </w:rPr>
        <w:t>080,97069</w:t>
      </w:r>
      <w:r w:rsidR="0083402F" w:rsidRPr="00B454F5">
        <w:rPr>
          <w:szCs w:val="28"/>
        </w:rPr>
        <w:t xml:space="preserve"> тыс. рублей.</w:t>
      </w:r>
    </w:p>
    <w:p w14:paraId="6A8A7FDD" w14:textId="5B087715" w:rsidR="0083402F" w:rsidRPr="007D6A92" w:rsidRDefault="0083402F" w:rsidP="0083402F">
      <w:pPr>
        <w:autoSpaceDE w:val="0"/>
        <w:autoSpaceDN w:val="0"/>
        <w:adjustRightInd w:val="0"/>
        <w:ind w:firstLine="709"/>
        <w:jc w:val="both"/>
        <w:rPr>
          <w:rFonts w:eastAsiaTheme="minorHAnsi"/>
          <w:szCs w:val="28"/>
          <w:lang w:eastAsia="en-US"/>
        </w:rPr>
      </w:pPr>
      <w:r w:rsidRPr="007D6A92">
        <w:rPr>
          <w:rFonts w:eastAsiaTheme="minorHAnsi"/>
          <w:szCs w:val="28"/>
          <w:lang w:eastAsia="en-US"/>
        </w:rPr>
        <w:lastRenderedPageBreak/>
        <w:t>3. Утвердить Программу муниципальных внутренних заимствований Петропавловск-Камчатского городского округа на 20</w:t>
      </w:r>
      <w:r w:rsidR="001B0D00" w:rsidRPr="007D6A92">
        <w:rPr>
          <w:rFonts w:eastAsiaTheme="minorHAnsi"/>
          <w:szCs w:val="28"/>
          <w:lang w:eastAsia="en-US"/>
        </w:rPr>
        <w:t>25 год и плановый период 2026-</w:t>
      </w:r>
      <w:r w:rsidRPr="007D6A92">
        <w:rPr>
          <w:rFonts w:eastAsiaTheme="minorHAnsi"/>
          <w:szCs w:val="28"/>
          <w:lang w:eastAsia="en-US"/>
        </w:rPr>
        <w:t xml:space="preserve">2027 годов согласно </w:t>
      </w:r>
      <w:hyperlink r:id="rId11" w:history="1">
        <w:r w:rsidRPr="007D6A92">
          <w:rPr>
            <w:rFonts w:eastAsiaTheme="minorHAnsi"/>
            <w:szCs w:val="28"/>
            <w:lang w:eastAsia="en-US"/>
          </w:rPr>
          <w:t>приложению 17</w:t>
        </w:r>
      </w:hyperlink>
      <w:r w:rsidRPr="007D6A92">
        <w:rPr>
          <w:rFonts w:eastAsiaTheme="minorHAnsi"/>
          <w:szCs w:val="28"/>
          <w:lang w:eastAsia="en-US"/>
        </w:rPr>
        <w:t xml:space="preserve"> к настоящему Решению.</w:t>
      </w:r>
    </w:p>
    <w:p w14:paraId="5E5824B7" w14:textId="2448117C" w:rsidR="0083402F" w:rsidRPr="00F95936" w:rsidRDefault="0083402F" w:rsidP="0083402F">
      <w:pPr>
        <w:autoSpaceDE w:val="0"/>
        <w:autoSpaceDN w:val="0"/>
        <w:adjustRightInd w:val="0"/>
        <w:ind w:firstLine="709"/>
        <w:jc w:val="both"/>
        <w:rPr>
          <w:rFonts w:eastAsiaTheme="minorHAnsi"/>
          <w:szCs w:val="28"/>
          <w:lang w:eastAsia="en-US"/>
        </w:rPr>
      </w:pPr>
      <w:r w:rsidRPr="007D6A92">
        <w:rPr>
          <w:rFonts w:eastAsiaTheme="minorHAnsi"/>
          <w:szCs w:val="28"/>
          <w:lang w:eastAsia="en-US"/>
        </w:rPr>
        <w:t xml:space="preserve">Администрация городского округа в лице Управления финансов администрации Петропавловск-Камчатского городского округа осуществляет муниципальные внутренние заимствования в объемах, установленных Программой муниципальных внутренних заимствований Петропавловск-Камчатского городского округа на </w:t>
      </w:r>
      <w:r w:rsidR="001B0D00" w:rsidRPr="007D6A92">
        <w:rPr>
          <w:rFonts w:eastAsiaTheme="minorHAnsi"/>
          <w:szCs w:val="28"/>
          <w:lang w:eastAsia="en-US"/>
        </w:rPr>
        <w:t>2025 год и плановый период 2026-</w:t>
      </w:r>
      <w:r w:rsidRPr="007D6A92">
        <w:rPr>
          <w:rFonts w:eastAsiaTheme="minorHAnsi"/>
          <w:szCs w:val="28"/>
          <w:lang w:eastAsia="en-US"/>
        </w:rPr>
        <w:t xml:space="preserve">2027 годов, в том числе на срок свыше 1 года в 2025 году на сумму </w:t>
      </w:r>
      <w:r w:rsidRPr="007D6A92">
        <w:rPr>
          <w:rFonts w:eastAsiaTheme="minorHAnsi"/>
          <w:szCs w:val="28"/>
          <w:lang w:eastAsia="en-US"/>
        </w:rPr>
        <w:br/>
      </w:r>
      <w:r w:rsidRPr="00F95936">
        <w:rPr>
          <w:rFonts w:eastAsiaTheme="minorHAnsi"/>
          <w:szCs w:val="28"/>
          <w:lang w:eastAsia="en-US"/>
        </w:rPr>
        <w:t>500 000,00000 тыс. рублей.</w:t>
      </w:r>
    </w:p>
    <w:p w14:paraId="27A9196B" w14:textId="0E8BC323" w:rsidR="00287C61" w:rsidRPr="00F95936" w:rsidRDefault="00287C61" w:rsidP="0083402F">
      <w:pPr>
        <w:suppressAutoHyphens/>
        <w:ind w:firstLine="709"/>
        <w:jc w:val="both"/>
        <w:rPr>
          <w:szCs w:val="28"/>
        </w:rPr>
      </w:pPr>
      <w:r w:rsidRPr="00F95936">
        <w:rPr>
          <w:szCs w:val="28"/>
        </w:rPr>
        <w:t xml:space="preserve">4. Утвердить объем расходов на обслуживание муниципального долга городского округа в 2025 году в размере </w:t>
      </w:r>
      <w:r w:rsidR="00F95936" w:rsidRPr="00F95936">
        <w:rPr>
          <w:szCs w:val="28"/>
        </w:rPr>
        <w:t>74,79452</w:t>
      </w:r>
      <w:r w:rsidR="0095756F" w:rsidRPr="00F95936">
        <w:rPr>
          <w:szCs w:val="28"/>
        </w:rPr>
        <w:t> </w:t>
      </w:r>
      <w:r w:rsidRPr="00F95936">
        <w:rPr>
          <w:szCs w:val="28"/>
        </w:rPr>
        <w:t>тыс.</w:t>
      </w:r>
      <w:r w:rsidR="0095756F" w:rsidRPr="00F95936">
        <w:rPr>
          <w:szCs w:val="28"/>
        </w:rPr>
        <w:t> </w:t>
      </w:r>
      <w:r w:rsidRPr="00F95936">
        <w:rPr>
          <w:szCs w:val="28"/>
        </w:rPr>
        <w:t xml:space="preserve">рублей, в 2026 году в размере </w:t>
      </w:r>
      <w:r w:rsidR="0027650D" w:rsidRPr="00F95936">
        <w:rPr>
          <w:szCs w:val="28"/>
        </w:rPr>
        <w:t>155 639,86300</w:t>
      </w:r>
      <w:r w:rsidR="0095756F" w:rsidRPr="00F95936">
        <w:rPr>
          <w:szCs w:val="28"/>
        </w:rPr>
        <w:t> </w:t>
      </w:r>
      <w:r w:rsidRPr="00F95936">
        <w:rPr>
          <w:szCs w:val="28"/>
        </w:rPr>
        <w:t>тыс.</w:t>
      </w:r>
      <w:r w:rsidR="0095756F" w:rsidRPr="00F95936">
        <w:rPr>
          <w:szCs w:val="28"/>
        </w:rPr>
        <w:t> </w:t>
      </w:r>
      <w:r w:rsidRPr="00F95936">
        <w:rPr>
          <w:szCs w:val="28"/>
        </w:rPr>
        <w:t xml:space="preserve">рублей, в 2027 году в размере </w:t>
      </w:r>
      <w:r w:rsidRPr="00F95936">
        <w:rPr>
          <w:szCs w:val="28"/>
        </w:rPr>
        <w:br/>
      </w:r>
      <w:r w:rsidR="0027650D" w:rsidRPr="00F95936">
        <w:rPr>
          <w:szCs w:val="28"/>
        </w:rPr>
        <w:t>155 000,68496</w:t>
      </w:r>
      <w:r w:rsidR="0095756F" w:rsidRPr="00F95936">
        <w:rPr>
          <w:szCs w:val="28"/>
        </w:rPr>
        <w:t> </w:t>
      </w:r>
      <w:r w:rsidRPr="00F95936">
        <w:rPr>
          <w:szCs w:val="28"/>
        </w:rPr>
        <w:t>тыс. рублей.</w:t>
      </w:r>
    </w:p>
    <w:p w14:paraId="5DA59AE4" w14:textId="0B9C8E90" w:rsidR="00287C61" w:rsidRPr="007D6A92" w:rsidRDefault="00287C61" w:rsidP="0083402F">
      <w:pPr>
        <w:suppressAutoHyphens/>
        <w:ind w:firstLine="709"/>
        <w:jc w:val="both"/>
        <w:rPr>
          <w:szCs w:val="28"/>
        </w:rPr>
      </w:pPr>
      <w:r w:rsidRPr="007D6A92">
        <w:rPr>
          <w:szCs w:val="28"/>
        </w:rPr>
        <w:t>Установить, что для покрытия временных кассовых разрывов осуществляется привлечение источников финансирования дефицита бюджета городского округа, в том числе путем осуществления кредитных заимствований, обеспечивающих поступление данных средств с учетом необходимости выплат по имеющимся обязательствам, рассчитанным в соответствии с методикой планирования временных кассовых разрывов, возникающих при исполнении бюджета городского округа, утвержденной приказом Управления финансов администрации Петропавловск-Камчатского городского округа.».</w:t>
      </w:r>
    </w:p>
    <w:p w14:paraId="2D266FC8" w14:textId="25217924" w:rsidR="0099751A" w:rsidRPr="00A52E00" w:rsidRDefault="00135CDA" w:rsidP="0099751A">
      <w:pPr>
        <w:autoSpaceDE w:val="0"/>
        <w:autoSpaceDN w:val="0"/>
        <w:adjustRightInd w:val="0"/>
        <w:ind w:firstLine="709"/>
        <w:jc w:val="both"/>
        <w:rPr>
          <w:rFonts w:eastAsiaTheme="minorHAnsi"/>
          <w:szCs w:val="28"/>
          <w:lang w:eastAsia="en-US"/>
        </w:rPr>
      </w:pPr>
      <w:r>
        <w:rPr>
          <w:szCs w:val="28"/>
        </w:rPr>
        <w:t>7</w:t>
      </w:r>
      <w:r w:rsidR="0028306F" w:rsidRPr="00A52E00">
        <w:rPr>
          <w:szCs w:val="28"/>
        </w:rPr>
        <w:t xml:space="preserve">. </w:t>
      </w:r>
      <w:r w:rsidR="005A6740" w:rsidRPr="00A52E00">
        <w:rPr>
          <w:rFonts w:eastAsiaTheme="minorHAnsi"/>
          <w:szCs w:val="28"/>
          <w:lang w:eastAsia="en-US"/>
        </w:rPr>
        <w:t>Статью 12 изложить в следующей редакции:</w:t>
      </w:r>
    </w:p>
    <w:p w14:paraId="1565D1A8" w14:textId="69E779E8" w:rsidR="005A6740" w:rsidRPr="00A52E00" w:rsidRDefault="005A6740" w:rsidP="0099751A">
      <w:pPr>
        <w:autoSpaceDE w:val="0"/>
        <w:autoSpaceDN w:val="0"/>
        <w:adjustRightInd w:val="0"/>
        <w:ind w:firstLine="709"/>
        <w:jc w:val="both"/>
        <w:rPr>
          <w:rFonts w:eastAsiaTheme="minorHAnsi"/>
          <w:b/>
          <w:szCs w:val="28"/>
          <w:lang w:eastAsia="en-US"/>
        </w:rPr>
      </w:pPr>
      <w:r w:rsidRPr="00A52E00">
        <w:rPr>
          <w:rFonts w:eastAsiaTheme="minorHAnsi"/>
          <w:szCs w:val="28"/>
          <w:lang w:eastAsia="en-US"/>
        </w:rPr>
        <w:t>«</w:t>
      </w:r>
      <w:r w:rsidRPr="00A52E00">
        <w:rPr>
          <w:rFonts w:eastAsiaTheme="minorHAnsi"/>
          <w:b/>
          <w:szCs w:val="28"/>
          <w:lang w:eastAsia="en-US"/>
        </w:rPr>
        <w:t>Статья 12</w:t>
      </w:r>
    </w:p>
    <w:p w14:paraId="05E13C26" w14:textId="17E9CC5A" w:rsidR="005A6740" w:rsidRPr="00A52E00" w:rsidRDefault="00A52E00" w:rsidP="005A6740">
      <w:pPr>
        <w:autoSpaceDE w:val="0"/>
        <w:autoSpaceDN w:val="0"/>
        <w:adjustRightInd w:val="0"/>
        <w:ind w:firstLine="709"/>
        <w:jc w:val="both"/>
        <w:rPr>
          <w:rFonts w:eastAsiaTheme="minorHAnsi"/>
          <w:szCs w:val="28"/>
          <w:lang w:eastAsia="en-US"/>
        </w:rPr>
      </w:pPr>
      <w:r w:rsidRPr="00A52E00">
        <w:rPr>
          <w:rFonts w:eastAsiaTheme="minorHAnsi"/>
          <w:szCs w:val="28"/>
          <w:lang w:eastAsia="en-US"/>
        </w:rPr>
        <w:t xml:space="preserve">1. </w:t>
      </w:r>
      <w:r w:rsidR="005A6740" w:rsidRPr="00A52E00">
        <w:rPr>
          <w:rFonts w:eastAsiaTheme="minorHAnsi"/>
          <w:szCs w:val="28"/>
          <w:lang w:eastAsia="en-US"/>
        </w:rPr>
        <w:t xml:space="preserve">Установить, что в соответствии со статьями 78, 78.1 Бюджетного кодекса Российской Федерации предоставление средств </w:t>
      </w:r>
      <w:r w:rsidR="005A6740" w:rsidRPr="009B6EA1">
        <w:rPr>
          <w:rFonts w:eastAsiaTheme="minorHAnsi"/>
          <w:szCs w:val="28"/>
          <w:lang w:eastAsia="en-US"/>
        </w:rPr>
        <w:t>из бюджета городского округа</w:t>
      </w:r>
      <w:r w:rsidR="005A6740" w:rsidRPr="00B21B66">
        <w:rPr>
          <w:rFonts w:eastAsiaTheme="minorHAnsi"/>
          <w:color w:val="FF0000"/>
          <w:szCs w:val="28"/>
          <w:lang w:eastAsia="en-US"/>
        </w:rPr>
        <w:t xml:space="preserve"> </w:t>
      </w:r>
      <w:r w:rsidR="005A6740" w:rsidRPr="00A52E00">
        <w:rPr>
          <w:rFonts w:eastAsiaTheme="minorHAnsi"/>
          <w:szCs w:val="28"/>
          <w:lang w:eastAsia="en-US"/>
        </w:rPr>
        <w:t>осуществляется в пределах бюджетных ассигнований, предусмотренных на эти цели в приложениях 9, 10, 11, 13 к настоящему Решению, расходные обязательства по которым установлены соответствующими решениями Городской Думы Петропавловск-Камчатского городского округа, постановлениями администрации городского округа о функциях и полномочиях соответствующих органов администрации городского округа, иными муниципальными нормативными правовыми актами городского округа на:</w:t>
      </w:r>
    </w:p>
    <w:p w14:paraId="2CCD290A" w14:textId="661CF817"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1) субсидии</w:t>
      </w:r>
      <w:r w:rsidR="001B0D00" w:rsidRPr="00E6457F">
        <w:rPr>
          <w:rFonts w:eastAsiaTheme="minorHAnsi"/>
          <w:szCs w:val="28"/>
          <w:lang w:eastAsia="en-US"/>
        </w:rPr>
        <w:t xml:space="preserve"> некоммерческим организациям – о</w:t>
      </w:r>
      <w:r w:rsidRPr="00E6457F">
        <w:rPr>
          <w:rFonts w:eastAsiaTheme="minorHAnsi"/>
          <w:szCs w:val="28"/>
          <w:lang w:eastAsia="en-US"/>
        </w:rPr>
        <w:t>бщинам коренных малочисленных народов Севера, Сибири и Дальнего Востока, не являющимся государственными (муниципальными) учреждениями (статья 78.1 Бюджетного кодекса Российской Федерации);</w:t>
      </w:r>
    </w:p>
    <w:p w14:paraId="55AC370E" w14:textId="77777777"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2) субсидии социально ориентированным некоммерческим организациям, не являющимся муниципальными учреждениями (статья 78.1 Бюджетного кодекса Российской Федерации);</w:t>
      </w:r>
    </w:p>
    <w:p w14:paraId="4AC8E66F" w14:textId="77777777"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3) субсидии на реализацию мероприятий по созданию условий для деятельности народных дружин (статья 78.1 Бюджетного кодекса Российской Федерации);</w:t>
      </w:r>
    </w:p>
    <w:p w14:paraId="183CFBB4" w14:textId="77777777"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lastRenderedPageBreak/>
        <w:t>4) субсидии общественным объединениям пожарной охраны (статья 78.1 Бюджетного кодекса Российской Федерации);</w:t>
      </w:r>
    </w:p>
    <w:p w14:paraId="7690F7E3" w14:textId="77777777"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5) гранты в форме субсидий юридическим лицам (за исключением государственных (муниципальных) учреждений), индивидуальным предпринимателям на создание собственного бизнеса (статья 78.1 Бюджетного кодекса Российской Федерации);</w:t>
      </w:r>
    </w:p>
    <w:p w14:paraId="3282B4F4" w14:textId="77777777"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6) субсидии субъектам малого и среднего предпринимательства в целях возмещения части затрат, связанных с приобретением оборудования для создания и (или) развития, и (или) модернизации производства товаров (работ, услуг) (статья 78 Бюджетного кодекса Российской Федерации);</w:t>
      </w:r>
    </w:p>
    <w:p w14:paraId="5B64C749" w14:textId="77777777"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7) субсидии субъектам малого и среднего предпринимательства на создание туристской инфраструктуры (статья 78 Бюджетного кодекса Российской Федерации);</w:t>
      </w:r>
    </w:p>
    <w:p w14:paraId="1EC8C4F2" w14:textId="7FB94265"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8) субсидии субъектам малого и среднего предпринимательства на возмещение части затрат, направленных на оплату аренды за нежилое здание (помещение), расположенное на территории городского округа</w:t>
      </w:r>
      <w:r w:rsidR="004A39C4" w:rsidRPr="00E6457F">
        <w:rPr>
          <w:rFonts w:eastAsiaTheme="minorHAnsi"/>
          <w:szCs w:val="28"/>
          <w:lang w:eastAsia="en-US"/>
        </w:rPr>
        <w:t>, включая плату за пользование земельным участком, на котором расположено арендуемое здание</w:t>
      </w:r>
      <w:r w:rsidRPr="00E6457F">
        <w:rPr>
          <w:rFonts w:eastAsiaTheme="minorHAnsi"/>
          <w:szCs w:val="28"/>
          <w:lang w:eastAsia="en-US"/>
        </w:rPr>
        <w:t xml:space="preserve"> (статья 78 Бюджетного кодекса Российской Федерации);</w:t>
      </w:r>
    </w:p>
    <w:p w14:paraId="1738488A" w14:textId="620A1F8F"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9) 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в связи с оказанием услуг по проезду отдельных категорий граждан на автомобильном транспорте общего пользования на маршрутах регулярных перевозок на территории городского округа (кроме такси и маршрутных такси) (статья 78 Бюджетного кодекса Российской Федерации);</w:t>
      </w:r>
    </w:p>
    <w:p w14:paraId="65439AB1" w14:textId="25D69866"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10) субсидии юридическим лицам (за исключением субсидий государственным (муниципальным) учреждениям), индивидуальным предпринимателям в целях возмещения затрат на благоустройство дворовых территорий многоквартирных домов по формированию современной городской среды в городском округе (статья 78 Бюджетного кодекса Российской Федерации);</w:t>
      </w:r>
    </w:p>
    <w:p w14:paraId="6D9259DB" w14:textId="42939634"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11) субсидии в целях возмещения затрат на содержание детей юридическим лицам, индивидуальным предпринимателям, предоставляющим услуги в сфере дошкольного образования и (или) осуществляющим дневной уход за детьми (статья 78 Бюджетного кодекса Российской Федерации);</w:t>
      </w:r>
    </w:p>
    <w:p w14:paraId="228E136E" w14:textId="3B3EE381"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12) субсидии юридическим лицам, индивидуальным предпринимателям, реализующим образовательные программы дошкольного образования, на возмещение недополученных доходов при осуществлении образовательной деятельности по образовательным программам дошкольного образования, присмотру и уходу за детьми (статья 78 Бюджетного кодекса Российской Федерации);</w:t>
      </w:r>
    </w:p>
    <w:p w14:paraId="3F8C39F4" w14:textId="292D05B9"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 xml:space="preserve">13) субсидии специализированной службе по вопросам похоронного дела в целях возмещения недополученных доходов в связи с организацией погребения </w:t>
      </w:r>
      <w:r w:rsidRPr="00E6457F">
        <w:rPr>
          <w:rFonts w:eastAsiaTheme="minorHAnsi"/>
          <w:szCs w:val="28"/>
          <w:lang w:eastAsia="en-US"/>
        </w:rPr>
        <w:lastRenderedPageBreak/>
        <w:t>умершего и оказания услуг по погребению (статья 78 Бюджетного кодекса Российской Федерации);</w:t>
      </w:r>
    </w:p>
    <w:p w14:paraId="01981B10" w14:textId="15EAD417"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14) субсидии юридическим лицам (за исключением субсидий государственным (муниципальным) учреждениям), индивидуальным предпринимателям на ремонт общего имущества в многоквартирных домах, имеющих технические характеристики общежития коридорного типа, а также многоквартирных домах, ранее согласно техническ</w:t>
      </w:r>
      <w:r w:rsidR="00562564" w:rsidRPr="00E6457F">
        <w:rPr>
          <w:rFonts w:eastAsiaTheme="minorHAnsi"/>
          <w:szCs w:val="28"/>
          <w:lang w:eastAsia="en-US"/>
        </w:rPr>
        <w:t>ой документации имевших статус «Общежитие»</w:t>
      </w:r>
      <w:r w:rsidRPr="00E6457F">
        <w:rPr>
          <w:rFonts w:eastAsiaTheme="minorHAnsi"/>
          <w:szCs w:val="28"/>
          <w:lang w:eastAsia="en-US"/>
        </w:rPr>
        <w:t xml:space="preserve">, расположенных на территории городского округа </w:t>
      </w:r>
      <w:r w:rsidR="00562564" w:rsidRPr="00E6457F">
        <w:rPr>
          <w:rFonts w:eastAsiaTheme="minorHAnsi"/>
          <w:szCs w:val="28"/>
          <w:lang w:eastAsia="en-US"/>
        </w:rPr>
        <w:br/>
      </w:r>
      <w:r w:rsidRPr="00E6457F">
        <w:rPr>
          <w:rFonts w:eastAsiaTheme="minorHAnsi"/>
          <w:szCs w:val="28"/>
          <w:lang w:eastAsia="en-US"/>
        </w:rPr>
        <w:t>(статья 78 Бюджетного кодекса Российской Федерации);</w:t>
      </w:r>
    </w:p>
    <w:p w14:paraId="5F0DABE6" w14:textId="1498B6E0"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15) субсидии субъектам малого и среднего предпринимательства (предприятиям пищевой и перерабатывающей промышленности)</w:t>
      </w:r>
      <w:r w:rsidR="00D61589" w:rsidRPr="00E6457F">
        <w:rPr>
          <w:rFonts w:eastAsiaTheme="minorHAnsi"/>
          <w:szCs w:val="28"/>
          <w:lang w:eastAsia="en-US"/>
        </w:rPr>
        <w:t>,</w:t>
      </w:r>
      <w:r w:rsidRPr="00E6457F">
        <w:rPr>
          <w:rFonts w:eastAsiaTheme="minorHAnsi"/>
          <w:szCs w:val="28"/>
          <w:lang w:eastAsia="en-US"/>
        </w:rPr>
        <w:t xml:space="preserve"> в целях возмещения части затрат, связанных с приобретением оборудования и</w:t>
      </w:r>
      <w:r w:rsidR="00D61589" w:rsidRPr="00E6457F">
        <w:rPr>
          <w:rFonts w:eastAsiaTheme="minorHAnsi"/>
          <w:szCs w:val="28"/>
          <w:lang w:eastAsia="en-US"/>
        </w:rPr>
        <w:t xml:space="preserve"> (или)</w:t>
      </w:r>
      <w:r w:rsidRPr="00E6457F">
        <w:rPr>
          <w:rFonts w:eastAsiaTheme="minorHAnsi"/>
          <w:szCs w:val="28"/>
          <w:lang w:eastAsia="en-US"/>
        </w:rPr>
        <w:t xml:space="preserve"> специализированных автотранспортных средств для создания и (или) развития, и (или) модернизации производства товаров (пищевых продуктов) </w:t>
      </w:r>
      <w:r w:rsidR="00562564" w:rsidRPr="00E6457F">
        <w:rPr>
          <w:rFonts w:eastAsiaTheme="minorHAnsi"/>
          <w:szCs w:val="28"/>
          <w:lang w:eastAsia="en-US"/>
        </w:rPr>
        <w:br/>
      </w:r>
      <w:r w:rsidRPr="00E6457F">
        <w:rPr>
          <w:rFonts w:eastAsiaTheme="minorHAnsi"/>
          <w:szCs w:val="28"/>
          <w:lang w:eastAsia="en-US"/>
        </w:rPr>
        <w:t>(статья 78 Бюджетного кодекса Российской Федерации);</w:t>
      </w:r>
    </w:p>
    <w:p w14:paraId="2A888081" w14:textId="02F9E1C3"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16) субсидии субъектам малого и среднего предпринимательства в целях возмещения части затрат, связанных с изготовлением и размещением вывесок (статья 78 Бюджетного кодекса Российской Федерации);</w:t>
      </w:r>
    </w:p>
    <w:p w14:paraId="51B6A88F" w14:textId="2CB87598"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17) субсидии юридическим лицам (за исключением субсидий государственным (муниципальным) учреждениям), индивидуальным предпринимателям в целях финансового обеспечения затрат в связи с выполнением работ по текущему ремонту общего имущества многоквартирных домов, расположенных в городском округе, признанных аварийными и подлежащими сносу или реконструкции (статья 78 Бюджетного кодекса Российской Федерации);</w:t>
      </w:r>
    </w:p>
    <w:p w14:paraId="676D4BAA" w14:textId="56B14317"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18) субсидий юридическим лицам (за исключением субсидий государственным (муниципальным) учреждениям), индивидуальным предпринимателям в целях финансового обеспечения затрат на благоустройство дворовых территорий многоквартирных домов в городском округе в рамках реализации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(статья 78 Бюджетного кодекса Российской Федерации);</w:t>
      </w:r>
    </w:p>
    <w:p w14:paraId="0725947E" w14:textId="116724DD" w:rsidR="005A6740" w:rsidRPr="00E6457F" w:rsidRDefault="002D19C1"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19</w:t>
      </w:r>
      <w:r w:rsidR="005A6740" w:rsidRPr="00E6457F">
        <w:rPr>
          <w:rFonts w:eastAsiaTheme="minorHAnsi"/>
          <w:szCs w:val="28"/>
          <w:lang w:eastAsia="en-US"/>
        </w:rPr>
        <w:t>) субсидии некоммерческим организациям (за исключением государственных (муниципальных) учреждений) на реализацию мероприятий, направленных на поддержку общественных инициатив по направлениям молодежной политики (статья 78.1 Бюджетного кодекса Российской Федерации);</w:t>
      </w:r>
    </w:p>
    <w:p w14:paraId="6D5E7351" w14:textId="0C101E0F"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2</w:t>
      </w:r>
      <w:r w:rsidR="002D19C1" w:rsidRPr="00E6457F">
        <w:rPr>
          <w:rFonts w:eastAsiaTheme="minorHAnsi"/>
          <w:szCs w:val="28"/>
          <w:lang w:eastAsia="en-US"/>
        </w:rPr>
        <w:t>0</w:t>
      </w:r>
      <w:r w:rsidRPr="00E6457F">
        <w:rPr>
          <w:rFonts w:eastAsiaTheme="minorHAnsi"/>
          <w:szCs w:val="28"/>
          <w:lang w:eastAsia="en-US"/>
        </w:rPr>
        <w:t>) субсидии на финансовое обеспечение затрат, связанных с внесением безвозмездного вклада в денежной форме, не увеличивающего уставный капитал хозяйственных обществ и не изменяющего номинальную стоимость акций хозяйственных обществ, в имущество хозяйственных обществ, единственным акционером которых является городской округ (статья 78 Бюджетного кодекса Российской Федерации);</w:t>
      </w:r>
    </w:p>
    <w:p w14:paraId="10D0AA8E" w14:textId="016D6B5D"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lastRenderedPageBreak/>
        <w:t>2</w:t>
      </w:r>
      <w:r w:rsidR="002D19C1" w:rsidRPr="00E6457F">
        <w:rPr>
          <w:rFonts w:eastAsiaTheme="minorHAnsi"/>
          <w:szCs w:val="28"/>
          <w:lang w:eastAsia="en-US"/>
        </w:rPr>
        <w:t>1</w:t>
      </w:r>
      <w:r w:rsidRPr="00E6457F">
        <w:rPr>
          <w:rFonts w:eastAsiaTheme="minorHAnsi"/>
          <w:szCs w:val="28"/>
          <w:lang w:eastAsia="en-US"/>
        </w:rPr>
        <w:t xml:space="preserve">) субсидии субъектам малого и среднего предпринимательства в целях возмещения затрат, связанных с развитием инфраструктуры связи в районе улицы </w:t>
      </w:r>
      <w:proofErr w:type="spellStart"/>
      <w:r w:rsidRPr="00E6457F">
        <w:rPr>
          <w:rFonts w:eastAsiaTheme="minorHAnsi"/>
          <w:szCs w:val="28"/>
          <w:lang w:eastAsia="en-US"/>
        </w:rPr>
        <w:t>Козельской</w:t>
      </w:r>
      <w:proofErr w:type="spellEnd"/>
      <w:r w:rsidRPr="00E6457F">
        <w:rPr>
          <w:rFonts w:eastAsiaTheme="minorHAnsi"/>
          <w:szCs w:val="28"/>
          <w:lang w:eastAsia="en-US"/>
        </w:rPr>
        <w:t xml:space="preserve"> городского округа</w:t>
      </w:r>
      <w:r w:rsidR="009B6EA1">
        <w:rPr>
          <w:rFonts w:eastAsiaTheme="minorHAnsi"/>
          <w:szCs w:val="28"/>
          <w:lang w:eastAsia="en-US"/>
        </w:rPr>
        <w:t xml:space="preserve"> </w:t>
      </w:r>
      <w:r w:rsidRPr="00E6457F">
        <w:rPr>
          <w:rFonts w:eastAsiaTheme="minorHAnsi"/>
          <w:szCs w:val="28"/>
          <w:lang w:eastAsia="en-US"/>
        </w:rPr>
        <w:t>(статья 78 Бюджетного кодекса Российской Федерации);</w:t>
      </w:r>
    </w:p>
    <w:p w14:paraId="1AA76D7A" w14:textId="07CB160E"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2</w:t>
      </w:r>
      <w:r w:rsidR="002D19C1" w:rsidRPr="00E6457F">
        <w:rPr>
          <w:rFonts w:eastAsiaTheme="minorHAnsi"/>
          <w:szCs w:val="28"/>
          <w:lang w:eastAsia="en-US"/>
        </w:rPr>
        <w:t>2</w:t>
      </w:r>
      <w:r w:rsidRPr="00E6457F">
        <w:rPr>
          <w:rFonts w:eastAsiaTheme="minorHAnsi"/>
          <w:szCs w:val="28"/>
          <w:lang w:eastAsia="en-US"/>
        </w:rPr>
        <w:t xml:space="preserve">) субсидии субъектам малого и среднего предпринимательства в целях возмещения затрат, связанных с организацией точек доступа к сети интернет с использованием технологии </w:t>
      </w:r>
      <w:proofErr w:type="spellStart"/>
      <w:r w:rsidRPr="00E6457F">
        <w:rPr>
          <w:rFonts w:eastAsiaTheme="minorHAnsi"/>
          <w:szCs w:val="28"/>
          <w:lang w:eastAsia="en-US"/>
        </w:rPr>
        <w:t>Wi-Fi</w:t>
      </w:r>
      <w:proofErr w:type="spellEnd"/>
      <w:r w:rsidRPr="00E6457F">
        <w:rPr>
          <w:rFonts w:eastAsiaTheme="minorHAnsi"/>
          <w:szCs w:val="28"/>
          <w:lang w:eastAsia="en-US"/>
        </w:rPr>
        <w:t xml:space="preserve"> в местах массового скопления людей </w:t>
      </w:r>
      <w:r w:rsidR="00562564" w:rsidRPr="00E6457F">
        <w:rPr>
          <w:rFonts w:eastAsiaTheme="minorHAnsi"/>
          <w:szCs w:val="28"/>
          <w:lang w:eastAsia="en-US"/>
        </w:rPr>
        <w:br/>
      </w:r>
      <w:r w:rsidRPr="00E6457F">
        <w:rPr>
          <w:rFonts w:eastAsiaTheme="minorHAnsi"/>
          <w:szCs w:val="28"/>
          <w:lang w:eastAsia="en-US"/>
        </w:rPr>
        <w:t>(статья 78 Бюджетного кодекса Российской Федерации);</w:t>
      </w:r>
    </w:p>
    <w:p w14:paraId="449E49C0" w14:textId="1A23588C" w:rsidR="005A6740" w:rsidRPr="00E6457F" w:rsidRDefault="005A6740"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2</w:t>
      </w:r>
      <w:r w:rsidR="002D19C1" w:rsidRPr="00E6457F">
        <w:rPr>
          <w:rFonts w:eastAsiaTheme="minorHAnsi"/>
          <w:szCs w:val="28"/>
          <w:lang w:eastAsia="en-US"/>
        </w:rPr>
        <w:t>3</w:t>
      </w:r>
      <w:r w:rsidRPr="00E6457F">
        <w:rPr>
          <w:rFonts w:eastAsiaTheme="minorHAnsi"/>
          <w:szCs w:val="28"/>
          <w:lang w:eastAsia="en-US"/>
        </w:rPr>
        <w:t>)</w:t>
      </w:r>
      <w:r w:rsidR="00562564" w:rsidRPr="00E6457F">
        <w:t xml:space="preserve"> </w:t>
      </w:r>
      <w:r w:rsidR="00562564" w:rsidRPr="00E6457F">
        <w:rPr>
          <w:rFonts w:eastAsiaTheme="minorHAnsi"/>
          <w:szCs w:val="28"/>
          <w:lang w:eastAsia="en-US"/>
        </w:rPr>
        <w:t>субсидии социально ориентированным некоммерческим организациям, не являющимся муниципальными учреждениями, уставная деятельность которых связана с предоставлением социальных услуг ветеранам Великой Отечественной войны (статья 78.1 Бюджетного кодекса Российской Федерации);</w:t>
      </w:r>
    </w:p>
    <w:p w14:paraId="3E4F779E" w14:textId="0CD8B722" w:rsidR="00562564" w:rsidRPr="00E6457F" w:rsidRDefault="00562564" w:rsidP="005A6740">
      <w:pPr>
        <w:autoSpaceDE w:val="0"/>
        <w:autoSpaceDN w:val="0"/>
        <w:adjustRightInd w:val="0"/>
        <w:ind w:firstLine="709"/>
        <w:jc w:val="both"/>
        <w:rPr>
          <w:rFonts w:eastAsiaTheme="minorHAnsi"/>
          <w:szCs w:val="28"/>
          <w:lang w:eastAsia="en-US"/>
        </w:rPr>
      </w:pPr>
      <w:r w:rsidRPr="00E6457F">
        <w:rPr>
          <w:rFonts w:eastAsiaTheme="minorHAnsi"/>
          <w:szCs w:val="28"/>
          <w:lang w:eastAsia="en-US"/>
        </w:rPr>
        <w:t>2</w:t>
      </w:r>
      <w:r w:rsidR="002D19C1" w:rsidRPr="00E6457F">
        <w:rPr>
          <w:rFonts w:eastAsiaTheme="minorHAnsi"/>
          <w:szCs w:val="28"/>
          <w:lang w:eastAsia="en-US"/>
        </w:rPr>
        <w:t>4</w:t>
      </w:r>
      <w:r w:rsidRPr="00E6457F">
        <w:rPr>
          <w:rFonts w:eastAsiaTheme="minorHAnsi"/>
          <w:szCs w:val="28"/>
          <w:lang w:eastAsia="en-US"/>
        </w:rPr>
        <w:t>)</w:t>
      </w:r>
      <w:r w:rsidRPr="00E6457F">
        <w:t xml:space="preserve"> </w:t>
      </w:r>
      <w:r w:rsidRPr="00E6457F">
        <w:rPr>
          <w:rFonts w:eastAsiaTheme="minorHAnsi"/>
          <w:szCs w:val="28"/>
          <w:lang w:eastAsia="en-US"/>
        </w:rPr>
        <w:t>субсидии на возмещение затрат, связанных с приобретением специализированного автотранспорта, хозяйственным обществам, единственным акционером которых является городской округ (статья 78 Бюджетного кодекса Российской Федерации).</w:t>
      </w:r>
    </w:p>
    <w:p w14:paraId="0C2F5DA5" w14:textId="5C3F5392" w:rsidR="005A6740" w:rsidRPr="00A52E00" w:rsidRDefault="00A52E00" w:rsidP="005A6740">
      <w:pPr>
        <w:autoSpaceDE w:val="0"/>
        <w:autoSpaceDN w:val="0"/>
        <w:adjustRightInd w:val="0"/>
        <w:ind w:firstLine="709"/>
        <w:jc w:val="both"/>
        <w:rPr>
          <w:rFonts w:eastAsiaTheme="minorHAnsi"/>
          <w:szCs w:val="28"/>
          <w:lang w:eastAsia="en-US"/>
        </w:rPr>
      </w:pPr>
      <w:r w:rsidRPr="00A52E00">
        <w:rPr>
          <w:rFonts w:eastAsiaTheme="minorHAnsi"/>
          <w:szCs w:val="28"/>
          <w:lang w:eastAsia="en-US"/>
        </w:rPr>
        <w:t xml:space="preserve">2. </w:t>
      </w:r>
      <w:r w:rsidR="005A6740" w:rsidRPr="00A52E00">
        <w:rPr>
          <w:rFonts w:eastAsiaTheme="minorHAnsi"/>
          <w:szCs w:val="28"/>
          <w:lang w:eastAsia="en-US"/>
        </w:rPr>
        <w:t>Порядки предоставления указанных</w:t>
      </w:r>
      <w:r w:rsidR="00B21B66">
        <w:rPr>
          <w:rFonts w:eastAsiaTheme="minorHAnsi"/>
          <w:szCs w:val="28"/>
          <w:lang w:eastAsia="en-US"/>
        </w:rPr>
        <w:t xml:space="preserve"> </w:t>
      </w:r>
      <w:r w:rsidR="00B21B66" w:rsidRPr="009B6EA1">
        <w:rPr>
          <w:rFonts w:eastAsiaTheme="minorHAnsi"/>
          <w:szCs w:val="28"/>
          <w:lang w:eastAsia="en-US"/>
        </w:rPr>
        <w:t>в части 1 настоящей статьи</w:t>
      </w:r>
      <w:r w:rsidR="005A6740" w:rsidRPr="00B21B66">
        <w:rPr>
          <w:rFonts w:eastAsiaTheme="minorHAnsi"/>
          <w:color w:val="00B050"/>
          <w:szCs w:val="28"/>
          <w:lang w:eastAsia="en-US"/>
        </w:rPr>
        <w:t xml:space="preserve"> </w:t>
      </w:r>
      <w:r w:rsidR="005A6740" w:rsidRPr="00A52E00">
        <w:rPr>
          <w:rFonts w:eastAsiaTheme="minorHAnsi"/>
          <w:szCs w:val="28"/>
          <w:lang w:eastAsia="en-US"/>
        </w:rPr>
        <w:t>субсидий из бюджета городского округа уста</w:t>
      </w:r>
      <w:bookmarkStart w:id="0" w:name="_GoBack"/>
      <w:bookmarkEnd w:id="0"/>
      <w:r w:rsidR="005A6740" w:rsidRPr="00A52E00">
        <w:rPr>
          <w:rFonts w:eastAsiaTheme="minorHAnsi"/>
          <w:szCs w:val="28"/>
          <w:lang w:eastAsia="en-US"/>
        </w:rPr>
        <w:t>навливаются соответствующими постановлениями администрации городского округа.</w:t>
      </w:r>
      <w:r w:rsidR="00562564" w:rsidRPr="00A52E00">
        <w:rPr>
          <w:rFonts w:eastAsiaTheme="minorHAnsi"/>
          <w:szCs w:val="28"/>
          <w:lang w:eastAsia="en-US"/>
        </w:rPr>
        <w:t>».</w:t>
      </w:r>
    </w:p>
    <w:p w14:paraId="35529AA0" w14:textId="26E7C4EE" w:rsidR="0028306F" w:rsidRPr="00B454F5" w:rsidRDefault="00135CDA" w:rsidP="00C02A11">
      <w:pPr>
        <w:autoSpaceDE w:val="0"/>
        <w:autoSpaceDN w:val="0"/>
        <w:adjustRightInd w:val="0"/>
        <w:ind w:firstLine="709"/>
        <w:jc w:val="both"/>
        <w:rPr>
          <w:szCs w:val="28"/>
        </w:rPr>
      </w:pPr>
      <w:r>
        <w:rPr>
          <w:rFonts w:eastAsiaTheme="minorHAnsi"/>
          <w:szCs w:val="28"/>
          <w:lang w:eastAsia="en-US"/>
        </w:rPr>
        <w:t>8</w:t>
      </w:r>
      <w:r w:rsidR="00931783" w:rsidRPr="00B454F5">
        <w:rPr>
          <w:rFonts w:eastAsiaTheme="minorHAnsi"/>
          <w:szCs w:val="28"/>
          <w:lang w:eastAsia="en-US"/>
        </w:rPr>
        <w:t xml:space="preserve">. </w:t>
      </w:r>
      <w:r w:rsidR="00A52E00">
        <w:rPr>
          <w:szCs w:val="28"/>
        </w:rPr>
        <w:t>Статью</w:t>
      </w:r>
      <w:r w:rsidR="0028306F" w:rsidRPr="00B454F5">
        <w:rPr>
          <w:szCs w:val="28"/>
        </w:rPr>
        <w:t xml:space="preserve"> 16 изложить в следующей редакции:</w:t>
      </w:r>
    </w:p>
    <w:p w14:paraId="7D3D44A5" w14:textId="77777777" w:rsidR="00A52E00" w:rsidRPr="00BD7165" w:rsidRDefault="0028306F" w:rsidP="00A52E00">
      <w:pPr>
        <w:widowControl w:val="0"/>
        <w:autoSpaceDE w:val="0"/>
        <w:autoSpaceDN w:val="0"/>
        <w:adjustRightInd w:val="0"/>
        <w:ind w:firstLine="709"/>
        <w:jc w:val="both"/>
        <w:outlineLvl w:val="0"/>
        <w:rPr>
          <w:b/>
          <w:bCs/>
          <w:szCs w:val="28"/>
        </w:rPr>
      </w:pPr>
      <w:r w:rsidRPr="00B454F5">
        <w:rPr>
          <w:szCs w:val="28"/>
        </w:rPr>
        <w:t>«</w:t>
      </w:r>
      <w:r w:rsidR="00A52E00" w:rsidRPr="00BD7165">
        <w:rPr>
          <w:b/>
          <w:bCs/>
          <w:szCs w:val="28"/>
        </w:rPr>
        <w:t>Статья 16</w:t>
      </w:r>
    </w:p>
    <w:p w14:paraId="327F799C" w14:textId="77777777" w:rsidR="00A52E00" w:rsidRPr="00BD7165" w:rsidRDefault="00A52E00" w:rsidP="00A52E00">
      <w:pPr>
        <w:widowControl w:val="0"/>
        <w:autoSpaceDE w:val="0"/>
        <w:autoSpaceDN w:val="0"/>
        <w:adjustRightInd w:val="0"/>
        <w:ind w:firstLine="709"/>
        <w:jc w:val="both"/>
        <w:rPr>
          <w:szCs w:val="28"/>
        </w:rPr>
      </w:pPr>
      <w:r w:rsidRPr="00BD7165">
        <w:rPr>
          <w:szCs w:val="28"/>
        </w:rPr>
        <w:t>1. Установить, что в соответствии с решениями руководителя Управления финансов администрации Петропавловск-Камчатского городского округа дополнительно к основаниям, установленным пунктом 3 статьи 217 Бюджетного кодекса Российской Федерации и частью 3 статьи 9 Решения Городской Думы Петропавловск-Камчатского городского округа от 27.12.2013 № 173-нд «О бюджетном процессе в Петропавловск-Камчатском городском округе» в показатели сводной бюджетной росписи бюджета городского округа могут быть внесены изменения без внесения изменений в настоящее Решение в следующих случаях:</w:t>
      </w:r>
    </w:p>
    <w:p w14:paraId="5F691F53" w14:textId="77777777" w:rsidR="00A52E00" w:rsidRPr="00BD7165" w:rsidRDefault="00A52E00" w:rsidP="00A52E00">
      <w:pPr>
        <w:widowControl w:val="0"/>
        <w:autoSpaceDE w:val="0"/>
        <w:autoSpaceDN w:val="0"/>
        <w:adjustRightInd w:val="0"/>
        <w:ind w:firstLine="709"/>
        <w:jc w:val="both"/>
        <w:rPr>
          <w:szCs w:val="28"/>
        </w:rPr>
      </w:pPr>
      <w:r w:rsidRPr="00BD7165">
        <w:rPr>
          <w:szCs w:val="28"/>
        </w:rPr>
        <w:t>1) перераспределения бюджетных ассигнований, предусмотренных главным распорядителям средств бюджета городского округа на оплату труда, между главными распорядителями средств бюджета городского округа, разделами, подразделами, целевыми статьями, кодами видов расходов классификации расходов на оплату труда в случае принятия решений о сокращении численности муниципальных служащих и работников;</w:t>
      </w:r>
    </w:p>
    <w:p w14:paraId="5EE3A232" w14:textId="77777777" w:rsidR="00A52E00" w:rsidRPr="00BD7165" w:rsidRDefault="00A52E00" w:rsidP="00A52E00">
      <w:pPr>
        <w:widowControl w:val="0"/>
        <w:autoSpaceDE w:val="0"/>
        <w:autoSpaceDN w:val="0"/>
        <w:adjustRightInd w:val="0"/>
        <w:ind w:firstLine="709"/>
        <w:jc w:val="both"/>
        <w:rPr>
          <w:szCs w:val="28"/>
        </w:rPr>
      </w:pPr>
      <w:r w:rsidRPr="00BD7165">
        <w:rPr>
          <w:szCs w:val="28"/>
        </w:rPr>
        <w:t>2) исполнения представлений и (или) предписаний органов, осуществляющих государственный (муниципальный) финансовый контроль;</w:t>
      </w:r>
    </w:p>
    <w:p w14:paraId="5DD23958" w14:textId="77777777" w:rsidR="00A52E00" w:rsidRPr="00BD7165" w:rsidRDefault="00A52E00" w:rsidP="00A52E00">
      <w:pPr>
        <w:widowControl w:val="0"/>
        <w:autoSpaceDE w:val="0"/>
        <w:autoSpaceDN w:val="0"/>
        <w:adjustRightInd w:val="0"/>
        <w:ind w:firstLine="709"/>
        <w:jc w:val="both"/>
        <w:rPr>
          <w:szCs w:val="28"/>
        </w:rPr>
      </w:pPr>
      <w:r w:rsidRPr="00BD7165">
        <w:rPr>
          <w:szCs w:val="28"/>
        </w:rPr>
        <w:t xml:space="preserve">3) изменения (уточнения) кодов бюджетной классификации расходов и (или) доходов бюджета и их наименований, принципов назначения, структуры кодов, а также присвоения кодов составным частям бюджетной классификации Российской Федерации, устранения технических ошибок в части отражения расходов и (или) доходов бюджета городского округа по кодам бюджетной </w:t>
      </w:r>
      <w:r w:rsidRPr="00BD7165">
        <w:rPr>
          <w:szCs w:val="28"/>
        </w:rPr>
        <w:lastRenderedPageBreak/>
        <w:t>классификации;</w:t>
      </w:r>
    </w:p>
    <w:p w14:paraId="64EED55C" w14:textId="77777777" w:rsidR="00A52E00" w:rsidRPr="00BD7165" w:rsidRDefault="00A52E00" w:rsidP="00A52E00">
      <w:pPr>
        <w:widowControl w:val="0"/>
        <w:autoSpaceDE w:val="0"/>
        <w:autoSpaceDN w:val="0"/>
        <w:adjustRightInd w:val="0"/>
        <w:ind w:firstLine="709"/>
        <w:jc w:val="both"/>
        <w:rPr>
          <w:szCs w:val="28"/>
        </w:rPr>
      </w:pPr>
      <w:r w:rsidRPr="00BD7165">
        <w:rPr>
          <w:szCs w:val="28"/>
        </w:rPr>
        <w:t>4) перераспределения бюджетных ассигнований, предусмотренных главному распорядителю средств бюджета городского округа, между группами, подгруппами и элементами видов расходов классификации расходов бюджета городского округа;</w:t>
      </w:r>
    </w:p>
    <w:p w14:paraId="397C15F2" w14:textId="77777777" w:rsidR="00A52E00" w:rsidRPr="00BD7165" w:rsidRDefault="00A52E00" w:rsidP="00A52E00">
      <w:pPr>
        <w:widowControl w:val="0"/>
        <w:autoSpaceDE w:val="0"/>
        <w:autoSpaceDN w:val="0"/>
        <w:adjustRightInd w:val="0"/>
        <w:ind w:firstLine="709"/>
        <w:jc w:val="both"/>
        <w:rPr>
          <w:szCs w:val="28"/>
        </w:rPr>
      </w:pPr>
      <w:r w:rsidRPr="00BD7165">
        <w:rPr>
          <w:szCs w:val="28"/>
        </w:rPr>
        <w:t>5) перераспределения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бюджету городского округа из краевого бюджета в формах субсидий и иных межбюджетных трансфертов, в пределах объема бюджетных ассигнований, предусмотренных соответствующему главному распорядителю средств бюджета городского округа;</w:t>
      </w:r>
    </w:p>
    <w:p w14:paraId="6862B17D" w14:textId="77777777" w:rsidR="00A52E00" w:rsidRPr="00BD7165" w:rsidRDefault="00A52E00" w:rsidP="00A52E00">
      <w:pPr>
        <w:widowControl w:val="0"/>
        <w:autoSpaceDE w:val="0"/>
        <w:autoSpaceDN w:val="0"/>
        <w:adjustRightInd w:val="0"/>
        <w:ind w:firstLine="709"/>
        <w:jc w:val="both"/>
        <w:rPr>
          <w:szCs w:val="28"/>
        </w:rPr>
      </w:pPr>
      <w:r w:rsidRPr="00BD7165">
        <w:rPr>
          <w:szCs w:val="28"/>
        </w:rPr>
        <w:t>6) увеличения бюджетных ассигнований по отдельным разделам, подразделам, целевым статьям и видам расходов бюджета городского округа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городского округа в текущем финансовом году на оказание муниципальных услуг;</w:t>
      </w:r>
    </w:p>
    <w:p w14:paraId="2D3FFAAD" w14:textId="77777777" w:rsidR="00A52E00" w:rsidRPr="00BD7165" w:rsidRDefault="00A52E00" w:rsidP="00A52E00">
      <w:pPr>
        <w:widowControl w:val="0"/>
        <w:autoSpaceDE w:val="0"/>
        <w:autoSpaceDN w:val="0"/>
        <w:adjustRightInd w:val="0"/>
        <w:ind w:firstLine="709"/>
        <w:jc w:val="both"/>
        <w:rPr>
          <w:szCs w:val="28"/>
        </w:rPr>
      </w:pPr>
      <w:r w:rsidRPr="00BD7165">
        <w:rPr>
          <w:szCs w:val="28"/>
        </w:rPr>
        <w:t>7) возникновения экономии бюджетных ассигнований в результате проведения закупок товаров, работ, услуг для обеспечения муниципальных нужд городского округа – в пределах суммы экономии;</w:t>
      </w:r>
    </w:p>
    <w:p w14:paraId="0A8098C4" w14:textId="77777777" w:rsidR="00A52E00" w:rsidRPr="00BD7165" w:rsidRDefault="00A52E00" w:rsidP="00A52E00">
      <w:pPr>
        <w:widowControl w:val="0"/>
        <w:autoSpaceDE w:val="0"/>
        <w:autoSpaceDN w:val="0"/>
        <w:adjustRightInd w:val="0"/>
        <w:ind w:firstLine="709"/>
        <w:jc w:val="both"/>
        <w:rPr>
          <w:szCs w:val="28"/>
        </w:rPr>
      </w:pPr>
      <w:r w:rsidRPr="00BD7165">
        <w:rPr>
          <w:szCs w:val="28"/>
        </w:rPr>
        <w:t xml:space="preserve">8) перераспределения бюджетных ассигнований на исполнение расходных обязательств городского округа, </w:t>
      </w:r>
      <w:proofErr w:type="spellStart"/>
      <w:r w:rsidRPr="00BD7165">
        <w:rPr>
          <w:szCs w:val="28"/>
        </w:rPr>
        <w:t>софинансируемых</w:t>
      </w:r>
      <w:proofErr w:type="spellEnd"/>
      <w:r w:rsidRPr="00BD7165">
        <w:rPr>
          <w:szCs w:val="28"/>
        </w:rPr>
        <w:t xml:space="preserve"> из федерального и (или) краевого бюджетов;</w:t>
      </w:r>
    </w:p>
    <w:p w14:paraId="0271497C" w14:textId="77777777" w:rsidR="00A52E00" w:rsidRPr="00BD7165" w:rsidRDefault="00A52E00" w:rsidP="00A52E00">
      <w:pPr>
        <w:widowControl w:val="0"/>
        <w:autoSpaceDE w:val="0"/>
        <w:autoSpaceDN w:val="0"/>
        <w:adjustRightInd w:val="0"/>
        <w:ind w:firstLine="709"/>
        <w:jc w:val="both"/>
        <w:rPr>
          <w:szCs w:val="28"/>
        </w:rPr>
      </w:pPr>
      <w:r w:rsidRPr="00BD7165">
        <w:rPr>
          <w:szCs w:val="28"/>
        </w:rPr>
        <w:t>9) перераспределения бюджетных ассигнований, предусмотренных на финансовое обеспечение реализации муниципальной программы, в пределах общего объема бюджетных ассигнований на соответствующую муниципальную программу;</w:t>
      </w:r>
    </w:p>
    <w:p w14:paraId="4F1CC8F4" w14:textId="77777777" w:rsidR="00A52E00" w:rsidRPr="00BD7165" w:rsidRDefault="00A52E00" w:rsidP="00A52E00">
      <w:pPr>
        <w:widowControl w:val="0"/>
        <w:autoSpaceDE w:val="0"/>
        <w:autoSpaceDN w:val="0"/>
        <w:adjustRightInd w:val="0"/>
        <w:ind w:firstLine="709"/>
        <w:jc w:val="both"/>
        <w:rPr>
          <w:szCs w:val="28"/>
        </w:rPr>
      </w:pPr>
      <w:r w:rsidRPr="00BD7165">
        <w:rPr>
          <w:szCs w:val="28"/>
        </w:rPr>
        <w:t>10) </w:t>
      </w:r>
      <w:r w:rsidRPr="00BD7165">
        <w:rPr>
          <w:rFonts w:eastAsiaTheme="minorHAnsi"/>
          <w:szCs w:val="28"/>
          <w:lang w:eastAsia="en-US"/>
        </w:rPr>
        <w:t xml:space="preserve">перераспределения бюджетных ассигнований на реализацию </w:t>
      </w:r>
      <w:r w:rsidRPr="00CA04C0">
        <w:rPr>
          <w:szCs w:val="28"/>
        </w:rPr>
        <w:t>предложений избирателей, поступивших депутатам Городской Думы Петропавловск-Камчатского городского округа и депутатам Законодательного Собрания Камчатского края.</w:t>
      </w:r>
    </w:p>
    <w:p w14:paraId="3D02BEEC" w14:textId="3B1E150A" w:rsidR="0028306F" w:rsidRPr="00B454F5" w:rsidRDefault="0028306F" w:rsidP="0028306F">
      <w:pPr>
        <w:suppressAutoHyphens/>
        <w:ind w:firstLine="709"/>
        <w:jc w:val="both"/>
        <w:rPr>
          <w:szCs w:val="28"/>
        </w:rPr>
      </w:pPr>
      <w:r w:rsidRPr="00B454F5">
        <w:rPr>
          <w:szCs w:val="28"/>
        </w:rPr>
        <w:t>2. Установить в соответствии с пунктом 3 статьи 217 Бюджетного кодекса Российской Федерации, что основанием для внесения изменений в показатели сводной бюджетной росписи бюджета городского округа является распределение зарезервированных в составе утвержденных:</w:t>
      </w:r>
    </w:p>
    <w:p w14:paraId="2D63328F" w14:textId="2649A662" w:rsidR="0028306F" w:rsidRPr="00B454F5" w:rsidRDefault="0028306F" w:rsidP="0028306F">
      <w:pPr>
        <w:suppressAutoHyphens/>
        <w:ind w:firstLine="709"/>
        <w:jc w:val="both"/>
        <w:rPr>
          <w:szCs w:val="28"/>
        </w:rPr>
      </w:pPr>
      <w:r w:rsidRPr="00B454F5">
        <w:rPr>
          <w:szCs w:val="28"/>
        </w:rPr>
        <w:t xml:space="preserve">1) приложением 9 к настоящему Решению бюджетных ассигнований на 2025 год в объеме </w:t>
      </w:r>
      <w:r w:rsidR="009A45A3" w:rsidRPr="009A45A3">
        <w:rPr>
          <w:szCs w:val="28"/>
        </w:rPr>
        <w:t>228</w:t>
      </w:r>
      <w:r w:rsidR="009A45A3">
        <w:rPr>
          <w:szCs w:val="28"/>
        </w:rPr>
        <w:t> </w:t>
      </w:r>
      <w:r w:rsidR="009A45A3" w:rsidRPr="009A45A3">
        <w:rPr>
          <w:szCs w:val="28"/>
        </w:rPr>
        <w:t>406</w:t>
      </w:r>
      <w:r w:rsidR="009A45A3">
        <w:rPr>
          <w:szCs w:val="28"/>
        </w:rPr>
        <w:t>,</w:t>
      </w:r>
      <w:r w:rsidR="009A45A3" w:rsidRPr="009A45A3">
        <w:rPr>
          <w:szCs w:val="28"/>
        </w:rPr>
        <w:t>99644</w:t>
      </w:r>
      <w:r w:rsidRPr="00B454F5">
        <w:rPr>
          <w:szCs w:val="28"/>
        </w:rPr>
        <w:t xml:space="preserve"> тыс. рублей, предусмотренных на:</w:t>
      </w:r>
    </w:p>
    <w:p w14:paraId="51977516" w14:textId="7378DA98" w:rsidR="0028306F" w:rsidRPr="00B454F5" w:rsidRDefault="0028306F" w:rsidP="0028306F">
      <w:pPr>
        <w:suppressAutoHyphens/>
        <w:ind w:firstLine="709"/>
        <w:jc w:val="both"/>
        <w:rPr>
          <w:szCs w:val="28"/>
        </w:rPr>
      </w:pPr>
      <w:r w:rsidRPr="00B454F5">
        <w:rPr>
          <w:szCs w:val="28"/>
        </w:rPr>
        <w:t xml:space="preserve">а) содержание органов местного самоуправления городского округа, оплату труда депутатов, выборных должностных лиц местного самоуправления городского округа, осуществляющих свои полномочия на постоянной основе, председателя, аудиторов Контрольно-счетной палаты Петропавловск-Камчатского городского округа, муниципальных служащих городского округа </w:t>
      </w:r>
      <w:r w:rsidRPr="00B454F5">
        <w:rPr>
          <w:szCs w:val="28"/>
        </w:rPr>
        <w:lastRenderedPageBreak/>
        <w:t xml:space="preserve">по подразделу 0104 «Функционирование Правительства Российской Федерации, высших исполнительных органов субъектов Российской Федерации, местных администраций» раздела 0100 «Общегосударственные вопросы» в сумме </w:t>
      </w:r>
      <w:r w:rsidRPr="00B454F5">
        <w:rPr>
          <w:szCs w:val="28"/>
        </w:rPr>
        <w:br/>
      </w:r>
      <w:r w:rsidR="009A45A3" w:rsidRPr="009A45A3">
        <w:rPr>
          <w:szCs w:val="28"/>
        </w:rPr>
        <w:t>18</w:t>
      </w:r>
      <w:r w:rsidR="009A45A3">
        <w:rPr>
          <w:szCs w:val="28"/>
        </w:rPr>
        <w:t> </w:t>
      </w:r>
      <w:r w:rsidR="009A45A3" w:rsidRPr="009A45A3">
        <w:rPr>
          <w:szCs w:val="28"/>
        </w:rPr>
        <w:t>663</w:t>
      </w:r>
      <w:r w:rsidR="009A45A3">
        <w:rPr>
          <w:szCs w:val="28"/>
        </w:rPr>
        <w:t>,</w:t>
      </w:r>
      <w:r w:rsidR="009A45A3" w:rsidRPr="009A45A3">
        <w:rPr>
          <w:szCs w:val="28"/>
        </w:rPr>
        <w:t>24705</w:t>
      </w:r>
      <w:r w:rsidR="00417A59" w:rsidRPr="00B454F5">
        <w:rPr>
          <w:szCs w:val="28"/>
        </w:rPr>
        <w:t> </w:t>
      </w:r>
      <w:r w:rsidRPr="00B454F5">
        <w:rPr>
          <w:szCs w:val="28"/>
        </w:rPr>
        <w:t>тыс.</w:t>
      </w:r>
      <w:r w:rsidR="00417A59" w:rsidRPr="00B454F5">
        <w:rPr>
          <w:szCs w:val="28"/>
        </w:rPr>
        <w:t> </w:t>
      </w:r>
      <w:r w:rsidRPr="00B454F5">
        <w:rPr>
          <w:szCs w:val="28"/>
        </w:rPr>
        <w:t>рублей с последующим перераспределением на соответствующие коды бюджетной классификации;</w:t>
      </w:r>
    </w:p>
    <w:p w14:paraId="11A40D78" w14:textId="59D2C068" w:rsidR="0028306F" w:rsidRPr="00B454F5" w:rsidRDefault="00B454F5" w:rsidP="0028306F">
      <w:pPr>
        <w:suppressAutoHyphens/>
        <w:ind w:firstLine="709"/>
        <w:jc w:val="both"/>
        <w:rPr>
          <w:szCs w:val="28"/>
        </w:rPr>
      </w:pPr>
      <w:r w:rsidRPr="00B454F5">
        <w:rPr>
          <w:szCs w:val="28"/>
        </w:rPr>
        <w:t>б</w:t>
      </w:r>
      <w:r w:rsidR="0028306F" w:rsidRPr="00B454F5">
        <w:rPr>
          <w:szCs w:val="28"/>
        </w:rPr>
        <w:t>) обеспечение уровня софинансирования субсидий и иных межбюджетных трансфертов, имеющих целевое назначение, предоставленных из федерального, краевого бюджетов и публично-правовой компанией «Фонд развития территорий», осуществление капитального ремонта, ремонта, содержания</w:t>
      </w:r>
      <w:r w:rsidR="00180EEC" w:rsidRPr="00B454F5">
        <w:rPr>
          <w:szCs w:val="28"/>
        </w:rPr>
        <w:t>, обустройств</w:t>
      </w:r>
      <w:r w:rsidR="00233D5C" w:rsidRPr="00B454F5">
        <w:rPr>
          <w:szCs w:val="28"/>
        </w:rPr>
        <w:t>о</w:t>
      </w:r>
      <w:r w:rsidR="00180EEC" w:rsidRPr="00B454F5">
        <w:rPr>
          <w:szCs w:val="28"/>
        </w:rPr>
        <w:t xml:space="preserve"> (устройств</w:t>
      </w:r>
      <w:r w:rsidR="00233D5C" w:rsidRPr="00B454F5">
        <w:rPr>
          <w:szCs w:val="28"/>
        </w:rPr>
        <w:t>о</w:t>
      </w:r>
      <w:r w:rsidR="00180EEC" w:rsidRPr="00B454F5">
        <w:rPr>
          <w:szCs w:val="28"/>
        </w:rPr>
        <w:t>)</w:t>
      </w:r>
      <w:r w:rsidR="0028306F" w:rsidRPr="00B454F5">
        <w:rPr>
          <w:szCs w:val="28"/>
        </w:rPr>
        <w:t xml:space="preserve"> автомобильных дорог общего пользования местного значения, бюджетных инвестиций, создание муниципального учреждения по подразделу 0409 «Дорожное хозяйство (дорожные фонды)» раздела 0400 «Национальная экономика» в сумме </w:t>
      </w:r>
      <w:r w:rsidR="009A45A3">
        <w:rPr>
          <w:szCs w:val="28"/>
        </w:rPr>
        <w:t>108 062,</w:t>
      </w:r>
      <w:r w:rsidR="009A45A3" w:rsidRPr="009A45A3">
        <w:rPr>
          <w:szCs w:val="28"/>
        </w:rPr>
        <w:t>58462</w:t>
      </w:r>
      <w:r w:rsidR="0028306F" w:rsidRPr="00B454F5">
        <w:rPr>
          <w:szCs w:val="28"/>
        </w:rPr>
        <w:t> тыс. рублей с последующим перераспределением на соответствующие коды бюджетной классификации;</w:t>
      </w:r>
    </w:p>
    <w:p w14:paraId="5DA57ED9" w14:textId="24303589" w:rsidR="0028306F" w:rsidRPr="00B454F5" w:rsidRDefault="00B454F5" w:rsidP="0028306F">
      <w:pPr>
        <w:suppressAutoHyphens/>
        <w:ind w:firstLine="709"/>
        <w:jc w:val="both"/>
        <w:rPr>
          <w:szCs w:val="28"/>
        </w:rPr>
      </w:pPr>
      <w:r w:rsidRPr="00B454F5">
        <w:rPr>
          <w:szCs w:val="28"/>
        </w:rPr>
        <w:t>в</w:t>
      </w:r>
      <w:r w:rsidR="0028306F" w:rsidRPr="00B454F5">
        <w:rPr>
          <w:szCs w:val="28"/>
        </w:rPr>
        <w:t xml:space="preserve">) обеспечение уровня софинансирования субсидий и иных межбюджетных трансфертов, имеющих целевое назначение, предоставленных из федерального, краевого бюджетов и публично-правовой компанией «Фонд развития территорий», осуществление благоустройства, осуществление оплаты коммунальных услуг по объектам муниципальной собственности, </w:t>
      </w:r>
      <w:r w:rsidR="006526F7" w:rsidRPr="00B454F5">
        <w:rPr>
          <w:szCs w:val="28"/>
        </w:rPr>
        <w:t>ремонт</w:t>
      </w:r>
      <w:r w:rsidR="0008543A" w:rsidRPr="00B454F5">
        <w:rPr>
          <w:szCs w:val="28"/>
        </w:rPr>
        <w:t>а</w:t>
      </w:r>
      <w:r w:rsidR="006526F7" w:rsidRPr="00B454F5">
        <w:rPr>
          <w:szCs w:val="28"/>
        </w:rPr>
        <w:t xml:space="preserve"> объектов муниципальной собственности, </w:t>
      </w:r>
      <w:r w:rsidR="0028306F" w:rsidRPr="00B454F5">
        <w:rPr>
          <w:szCs w:val="28"/>
        </w:rPr>
        <w:t>восстановления, обустройства и ре</w:t>
      </w:r>
      <w:r w:rsidR="00233D5C" w:rsidRPr="00B454F5">
        <w:rPr>
          <w:szCs w:val="28"/>
        </w:rPr>
        <w:t>монта детских площадок, оказание</w:t>
      </w:r>
      <w:r w:rsidR="0028306F" w:rsidRPr="00B454F5">
        <w:rPr>
          <w:szCs w:val="28"/>
        </w:rPr>
        <w:t xml:space="preserve"> услуг по технологическому присоединению </w:t>
      </w:r>
      <w:proofErr w:type="spellStart"/>
      <w:r w:rsidR="0028306F" w:rsidRPr="00B454F5">
        <w:rPr>
          <w:szCs w:val="28"/>
        </w:rPr>
        <w:t>энергопринимающих</w:t>
      </w:r>
      <w:proofErr w:type="spellEnd"/>
      <w:r w:rsidR="0028306F" w:rsidRPr="00B454F5">
        <w:rPr>
          <w:szCs w:val="28"/>
        </w:rPr>
        <w:t xml:space="preserve"> устройств (электроснабжение, теплоснабжение, горячее водоснабжение), оказани</w:t>
      </w:r>
      <w:r w:rsidR="00233D5C" w:rsidRPr="00B454F5">
        <w:rPr>
          <w:szCs w:val="28"/>
        </w:rPr>
        <w:t>е</w:t>
      </w:r>
      <w:r w:rsidR="0028306F" w:rsidRPr="00B454F5">
        <w:rPr>
          <w:szCs w:val="28"/>
        </w:rPr>
        <w:t xml:space="preserve"> услуг по технологическому присоединению к централизованным системам холодного водоснабжения и сетям водоотведения, </w:t>
      </w:r>
      <w:r w:rsidR="0058095B" w:rsidRPr="00B454F5">
        <w:rPr>
          <w:szCs w:val="28"/>
        </w:rPr>
        <w:t>разработк</w:t>
      </w:r>
      <w:r w:rsidR="00233D5C" w:rsidRPr="00B454F5">
        <w:rPr>
          <w:szCs w:val="28"/>
        </w:rPr>
        <w:t>у</w:t>
      </w:r>
      <w:r w:rsidR="0058095B" w:rsidRPr="00B454F5">
        <w:rPr>
          <w:szCs w:val="28"/>
        </w:rPr>
        <w:t xml:space="preserve"> (</w:t>
      </w:r>
      <w:r w:rsidR="006667E6" w:rsidRPr="00B454F5">
        <w:rPr>
          <w:szCs w:val="28"/>
        </w:rPr>
        <w:t xml:space="preserve">обустройство, </w:t>
      </w:r>
      <w:r w:rsidR="0080048F" w:rsidRPr="00B454F5">
        <w:rPr>
          <w:szCs w:val="28"/>
        </w:rPr>
        <w:t>устройство</w:t>
      </w:r>
      <w:r w:rsidR="0058095B" w:rsidRPr="00B454F5">
        <w:rPr>
          <w:szCs w:val="28"/>
        </w:rPr>
        <w:t>)</w:t>
      </w:r>
      <w:r w:rsidR="0080048F" w:rsidRPr="00B454F5">
        <w:rPr>
          <w:szCs w:val="28"/>
        </w:rPr>
        <w:t xml:space="preserve"> </w:t>
      </w:r>
      <w:r w:rsidR="006667E6" w:rsidRPr="00B454F5">
        <w:rPr>
          <w:szCs w:val="28"/>
        </w:rPr>
        <w:t>мест захоронений</w:t>
      </w:r>
      <w:r w:rsidR="0058095B" w:rsidRPr="00B454F5">
        <w:rPr>
          <w:szCs w:val="28"/>
        </w:rPr>
        <w:t xml:space="preserve"> и проездов к ним</w:t>
      </w:r>
      <w:r w:rsidR="009F318B" w:rsidRPr="00B454F5">
        <w:rPr>
          <w:szCs w:val="28"/>
        </w:rPr>
        <w:t>,</w:t>
      </w:r>
      <w:r w:rsidR="006667E6" w:rsidRPr="00B454F5">
        <w:rPr>
          <w:szCs w:val="28"/>
        </w:rPr>
        <w:t xml:space="preserve"> </w:t>
      </w:r>
      <w:r w:rsidR="009F318B" w:rsidRPr="00B454F5">
        <w:rPr>
          <w:szCs w:val="28"/>
        </w:rPr>
        <w:t xml:space="preserve">ликвидацию движимого и недвижимого имущества </w:t>
      </w:r>
      <w:r w:rsidR="0028306F" w:rsidRPr="00B454F5">
        <w:rPr>
          <w:szCs w:val="28"/>
        </w:rPr>
        <w:t xml:space="preserve">по подразделу 0503 «Благоустройство» раздела 0500 «Жилищно-коммунальное хозяйство» в сумме </w:t>
      </w:r>
      <w:r w:rsidR="009A45A3" w:rsidRPr="009A45A3">
        <w:rPr>
          <w:szCs w:val="28"/>
        </w:rPr>
        <w:t>92</w:t>
      </w:r>
      <w:r w:rsidR="009A45A3">
        <w:rPr>
          <w:szCs w:val="28"/>
        </w:rPr>
        <w:t> </w:t>
      </w:r>
      <w:r w:rsidR="009A45A3" w:rsidRPr="009A45A3">
        <w:rPr>
          <w:szCs w:val="28"/>
        </w:rPr>
        <w:t>297</w:t>
      </w:r>
      <w:r w:rsidR="009A45A3">
        <w:rPr>
          <w:szCs w:val="28"/>
        </w:rPr>
        <w:t>,</w:t>
      </w:r>
      <w:r w:rsidR="009A45A3" w:rsidRPr="009A45A3">
        <w:rPr>
          <w:szCs w:val="28"/>
        </w:rPr>
        <w:t>88209</w:t>
      </w:r>
      <w:r w:rsidR="0028306F" w:rsidRPr="00B454F5">
        <w:rPr>
          <w:szCs w:val="28"/>
        </w:rPr>
        <w:t> тыс. рублей с последующим перераспределением на соответствующие коды бюджетной классификации;</w:t>
      </w:r>
    </w:p>
    <w:p w14:paraId="6F4D87E0" w14:textId="46DF448E" w:rsidR="0028306F" w:rsidRPr="00B454F5" w:rsidRDefault="00B454F5" w:rsidP="0028306F">
      <w:pPr>
        <w:suppressAutoHyphens/>
        <w:ind w:firstLine="709"/>
        <w:jc w:val="both"/>
        <w:rPr>
          <w:szCs w:val="28"/>
        </w:rPr>
      </w:pPr>
      <w:r w:rsidRPr="00B454F5">
        <w:rPr>
          <w:szCs w:val="28"/>
        </w:rPr>
        <w:t>г</w:t>
      </w:r>
      <w:r w:rsidR="0028306F" w:rsidRPr="00B454F5">
        <w:rPr>
          <w:szCs w:val="28"/>
        </w:rPr>
        <w:t xml:space="preserve">) организацию мероприятий по охране окружающей среды, указанных в пункте 1 статьи 16.6, пункте 1 статьи 75.1 и пункте 1 статьи 78.2 Федерального закона от 10.01.2002 № 7-ФЗ «Об охране окружающей среды», по подразделу 0605 «Другие вопросы в области охраны окружающей среды» раздела 0600 «Охрана окружающей среды» в сумме </w:t>
      </w:r>
      <w:r w:rsidRPr="00B454F5">
        <w:rPr>
          <w:szCs w:val="28"/>
        </w:rPr>
        <w:t>9 383,28268</w:t>
      </w:r>
      <w:r w:rsidR="0028306F" w:rsidRPr="00B454F5">
        <w:rPr>
          <w:szCs w:val="28"/>
        </w:rPr>
        <w:t xml:space="preserve"> тыс. рублей с последующим перераспределением на соответствующие коды бюджетной классификации;</w:t>
      </w:r>
    </w:p>
    <w:p w14:paraId="3E9C25D3" w14:textId="2015E7E9" w:rsidR="0028306F" w:rsidRPr="00EE5F8B" w:rsidRDefault="0028306F" w:rsidP="0028306F">
      <w:pPr>
        <w:suppressAutoHyphens/>
        <w:ind w:firstLine="709"/>
        <w:jc w:val="both"/>
        <w:rPr>
          <w:szCs w:val="28"/>
        </w:rPr>
      </w:pPr>
      <w:r w:rsidRPr="00EE5F8B">
        <w:rPr>
          <w:szCs w:val="28"/>
        </w:rPr>
        <w:t xml:space="preserve">2) приложением 10 к настоящему Решению бюджетных ассигнований на 2026 год в объеме </w:t>
      </w:r>
      <w:r w:rsidR="009A45A3" w:rsidRPr="009A45A3">
        <w:rPr>
          <w:szCs w:val="28"/>
        </w:rPr>
        <w:t>146</w:t>
      </w:r>
      <w:r w:rsidR="009A45A3">
        <w:rPr>
          <w:szCs w:val="28"/>
        </w:rPr>
        <w:t> </w:t>
      </w:r>
      <w:r w:rsidR="009A45A3" w:rsidRPr="009A45A3">
        <w:rPr>
          <w:szCs w:val="28"/>
        </w:rPr>
        <w:t>947</w:t>
      </w:r>
      <w:r w:rsidR="009A45A3">
        <w:rPr>
          <w:szCs w:val="28"/>
        </w:rPr>
        <w:t>,</w:t>
      </w:r>
      <w:r w:rsidR="009A45A3" w:rsidRPr="009A45A3">
        <w:rPr>
          <w:szCs w:val="28"/>
        </w:rPr>
        <w:t>73198</w:t>
      </w:r>
      <w:r w:rsidR="009A45A3">
        <w:rPr>
          <w:szCs w:val="28"/>
        </w:rPr>
        <w:t> </w:t>
      </w:r>
      <w:r w:rsidRPr="00EE5F8B">
        <w:rPr>
          <w:szCs w:val="28"/>
        </w:rPr>
        <w:t>тыс. рублей, предусмотренных на:</w:t>
      </w:r>
    </w:p>
    <w:p w14:paraId="0763D424" w14:textId="72839B27" w:rsidR="0028306F" w:rsidRPr="00EE5F8B" w:rsidRDefault="0028306F" w:rsidP="0028306F">
      <w:pPr>
        <w:suppressAutoHyphens/>
        <w:ind w:firstLine="709"/>
        <w:jc w:val="both"/>
        <w:rPr>
          <w:szCs w:val="28"/>
        </w:rPr>
      </w:pPr>
      <w:r w:rsidRPr="00EE5F8B">
        <w:rPr>
          <w:szCs w:val="28"/>
        </w:rPr>
        <w:t xml:space="preserve">а) содержание органов местного самоуправления городского округа, оплату труда депутатов, выборных должностных лиц местного самоуправления городского округа, осуществляющих свои полномочия на постоянной основе, председателя, аудиторов Контрольно-счетной палаты Петропавловск-Камчатского городского округа, муниципальных служащих городского округа по подразделу 0104 «Функционирование Правительства Российской Федерации, </w:t>
      </w:r>
      <w:r w:rsidRPr="00EE5F8B">
        <w:rPr>
          <w:szCs w:val="28"/>
        </w:rPr>
        <w:lastRenderedPageBreak/>
        <w:t xml:space="preserve">высших исполнительных органов субъектов Российской Федерации, местных администраций» раздела 0100 «Общегосударственные вопросы» в сумме </w:t>
      </w:r>
      <w:r w:rsidRPr="00EE5F8B">
        <w:rPr>
          <w:szCs w:val="28"/>
        </w:rPr>
        <w:br/>
        <w:t>7 665,15183 тыс. рублей с последующим перераспределением на соответствующие коды бюджетной классификации;</w:t>
      </w:r>
    </w:p>
    <w:p w14:paraId="4D4703F7" w14:textId="2592F527" w:rsidR="0028306F" w:rsidRPr="00EE5F8B" w:rsidRDefault="00D542FD" w:rsidP="0028306F">
      <w:pPr>
        <w:suppressAutoHyphens/>
        <w:ind w:firstLine="709"/>
        <w:jc w:val="both"/>
        <w:rPr>
          <w:szCs w:val="28"/>
        </w:rPr>
      </w:pPr>
      <w:r w:rsidRPr="00EE5F8B">
        <w:rPr>
          <w:szCs w:val="28"/>
        </w:rPr>
        <w:t xml:space="preserve">б) </w:t>
      </w:r>
      <w:r w:rsidR="006A13E7" w:rsidRPr="00EE5F8B">
        <w:rPr>
          <w:szCs w:val="28"/>
        </w:rPr>
        <w:t xml:space="preserve">обеспечение уровня софинансирования субсидий и иных межбюджетных трансфертов, имеющих целевое назначение, предоставленных из федерального, краевого бюджетов и публично-правовой компанией «Фонд развития территорий», осуществление капитального ремонта, ремонта, содержания, обустройство (устройство) автомобильных дорог общего пользования местного значения, бюджетных инвестиций, создание муниципального учреждения по подразделу </w:t>
      </w:r>
      <w:r w:rsidR="0028306F" w:rsidRPr="00EE5F8B">
        <w:rPr>
          <w:szCs w:val="28"/>
        </w:rPr>
        <w:t xml:space="preserve">0409 «Дорожное хозяйство (дорожные фонды)» раздела 0400 «Национальная экономика» в сумме </w:t>
      </w:r>
      <w:r w:rsidR="009A45A3" w:rsidRPr="009A45A3">
        <w:rPr>
          <w:szCs w:val="28"/>
        </w:rPr>
        <w:t>53</w:t>
      </w:r>
      <w:r w:rsidR="009A45A3">
        <w:rPr>
          <w:szCs w:val="28"/>
        </w:rPr>
        <w:t> </w:t>
      </w:r>
      <w:r w:rsidR="009A45A3" w:rsidRPr="009A45A3">
        <w:rPr>
          <w:szCs w:val="28"/>
        </w:rPr>
        <w:t>082</w:t>
      </w:r>
      <w:r w:rsidR="009A45A3">
        <w:rPr>
          <w:szCs w:val="28"/>
        </w:rPr>
        <w:t>,</w:t>
      </w:r>
      <w:r w:rsidR="009A45A3" w:rsidRPr="009A45A3">
        <w:rPr>
          <w:szCs w:val="28"/>
        </w:rPr>
        <w:t>67589</w:t>
      </w:r>
      <w:r w:rsidR="0028306F" w:rsidRPr="00EE5F8B">
        <w:rPr>
          <w:szCs w:val="28"/>
        </w:rPr>
        <w:t> тыс. рублей с последующим перераспределением на соответствующие коды бюджетной классификации;</w:t>
      </w:r>
    </w:p>
    <w:p w14:paraId="386FF146" w14:textId="0D98F654" w:rsidR="0028306F" w:rsidRPr="00EE5F8B" w:rsidRDefault="00D542FD" w:rsidP="0028306F">
      <w:pPr>
        <w:suppressAutoHyphens/>
        <w:ind w:firstLine="709"/>
        <w:jc w:val="both"/>
        <w:rPr>
          <w:szCs w:val="28"/>
        </w:rPr>
      </w:pPr>
      <w:r w:rsidRPr="00EE5F8B">
        <w:rPr>
          <w:szCs w:val="28"/>
        </w:rPr>
        <w:t>в</w:t>
      </w:r>
      <w:r w:rsidR="0028306F" w:rsidRPr="00EE5F8B">
        <w:rPr>
          <w:szCs w:val="28"/>
        </w:rPr>
        <w:t xml:space="preserve">) </w:t>
      </w:r>
      <w:r w:rsidR="006A13E7" w:rsidRPr="00EE5F8B">
        <w:rPr>
          <w:szCs w:val="28"/>
        </w:rPr>
        <w:t>обеспечение уровня софинансирования субсидий и иных межбюджетных трансфертов, имеющих целевое назначение, предоставленных из федерального, краевого бюджетов и публично-правовой компанией «Фонд развития территорий», осуществление благоустройства, осуществление оплаты коммунальных услуг по объектам муниципальной собственности, ремонт</w:t>
      </w:r>
      <w:r w:rsidR="0008543A" w:rsidRPr="00EE5F8B">
        <w:rPr>
          <w:szCs w:val="28"/>
        </w:rPr>
        <w:t>а</w:t>
      </w:r>
      <w:r w:rsidR="006A13E7" w:rsidRPr="00EE5F8B">
        <w:rPr>
          <w:szCs w:val="28"/>
        </w:rPr>
        <w:t xml:space="preserve"> объектов муниципальной собственности, восстановления, обустройства и ремонта детских площадок, оказание услуг по технологическому присоединению </w:t>
      </w:r>
      <w:proofErr w:type="spellStart"/>
      <w:r w:rsidR="006A13E7" w:rsidRPr="00EE5F8B">
        <w:rPr>
          <w:szCs w:val="28"/>
        </w:rPr>
        <w:t>энергопринимающих</w:t>
      </w:r>
      <w:proofErr w:type="spellEnd"/>
      <w:r w:rsidR="006A13E7" w:rsidRPr="00EE5F8B">
        <w:rPr>
          <w:szCs w:val="28"/>
        </w:rPr>
        <w:t xml:space="preserve"> устройств (электроснабжение, теплоснабжение, горячее водоснабжение), оказание услуг по технологическому присоединению к централизованным системам холодного водоснабжения и сетям водоотведения, разработку (обустройство, устройство) мест захоронений и проездов к ним, ликвидацию движимого и недвижимого имущества по подразделу </w:t>
      </w:r>
      <w:r w:rsidR="0028306F" w:rsidRPr="00EE5F8B">
        <w:rPr>
          <w:szCs w:val="28"/>
        </w:rPr>
        <w:t xml:space="preserve">0503 «Благоустройство» раздела 0500 «Жилищно-коммунальное хозяйство» в сумме </w:t>
      </w:r>
      <w:r w:rsidR="009A45A3" w:rsidRPr="009A45A3">
        <w:rPr>
          <w:szCs w:val="28"/>
        </w:rPr>
        <w:t>76</w:t>
      </w:r>
      <w:r w:rsidR="009A45A3">
        <w:rPr>
          <w:szCs w:val="28"/>
        </w:rPr>
        <w:t> </w:t>
      </w:r>
      <w:r w:rsidR="009A45A3" w:rsidRPr="009A45A3">
        <w:rPr>
          <w:szCs w:val="28"/>
        </w:rPr>
        <w:t>199</w:t>
      </w:r>
      <w:r w:rsidR="009A45A3">
        <w:rPr>
          <w:szCs w:val="28"/>
        </w:rPr>
        <w:t>,</w:t>
      </w:r>
      <w:r w:rsidR="009A45A3" w:rsidRPr="009A45A3">
        <w:rPr>
          <w:szCs w:val="28"/>
        </w:rPr>
        <w:t>90426</w:t>
      </w:r>
      <w:r w:rsidR="009A45A3">
        <w:rPr>
          <w:szCs w:val="28"/>
        </w:rPr>
        <w:t> </w:t>
      </w:r>
      <w:r w:rsidR="0028306F" w:rsidRPr="00EE5F8B">
        <w:rPr>
          <w:szCs w:val="28"/>
        </w:rPr>
        <w:t>тыс. рублей с последующим перераспределением на соответствующие коды бюджетной классификации;</w:t>
      </w:r>
    </w:p>
    <w:p w14:paraId="3987DC67" w14:textId="7B985131" w:rsidR="0028306F" w:rsidRPr="00EE5F8B" w:rsidRDefault="00D542FD" w:rsidP="0028306F">
      <w:pPr>
        <w:suppressAutoHyphens/>
        <w:ind w:firstLine="709"/>
        <w:jc w:val="both"/>
        <w:rPr>
          <w:szCs w:val="28"/>
        </w:rPr>
      </w:pPr>
      <w:r w:rsidRPr="00EE5F8B">
        <w:rPr>
          <w:szCs w:val="28"/>
        </w:rPr>
        <w:t>г</w:t>
      </w:r>
      <w:r w:rsidR="0028306F" w:rsidRPr="00EE5F8B">
        <w:rPr>
          <w:szCs w:val="28"/>
        </w:rPr>
        <w:t>) реализацию инициативных проектов по подразделу 0505 «Другие вопросы в области жилищно-коммунального хозяйства» раздела 0500 «Жилищно-коммунальное хозяйство» в сумме 10 000,00000 тыс. рублей с последующим перераспределением на соответствующие коды бюджетной классификации;</w:t>
      </w:r>
    </w:p>
    <w:p w14:paraId="26BCB3A9" w14:textId="67B8EB09" w:rsidR="0028306F" w:rsidRPr="00EE5F8B" w:rsidRDefault="0028306F" w:rsidP="0028306F">
      <w:pPr>
        <w:suppressAutoHyphens/>
        <w:ind w:firstLine="709"/>
        <w:jc w:val="both"/>
        <w:rPr>
          <w:szCs w:val="28"/>
        </w:rPr>
      </w:pPr>
      <w:r w:rsidRPr="00EE5F8B">
        <w:rPr>
          <w:szCs w:val="28"/>
        </w:rPr>
        <w:t xml:space="preserve">3) приложением 11 к настоящему Решению бюджетных ассигнований на 2027 год в объеме </w:t>
      </w:r>
      <w:r w:rsidR="005313E7">
        <w:rPr>
          <w:szCs w:val="28"/>
        </w:rPr>
        <w:t>114 408,03553</w:t>
      </w:r>
      <w:r w:rsidRPr="00EE5F8B">
        <w:rPr>
          <w:szCs w:val="28"/>
        </w:rPr>
        <w:t> тыс. рублей, предусмотренных на:</w:t>
      </w:r>
    </w:p>
    <w:p w14:paraId="30451849" w14:textId="77777777" w:rsidR="0028306F" w:rsidRPr="00EE5F8B" w:rsidRDefault="0028306F" w:rsidP="0028306F">
      <w:pPr>
        <w:suppressAutoHyphens/>
        <w:ind w:firstLine="709"/>
        <w:jc w:val="both"/>
        <w:rPr>
          <w:szCs w:val="28"/>
        </w:rPr>
      </w:pPr>
      <w:r w:rsidRPr="00EE5F8B">
        <w:rPr>
          <w:szCs w:val="28"/>
        </w:rPr>
        <w:t xml:space="preserve">а) содержание органов местного самоуправления городского округа, оплату труда депутатов, выборных должностных лиц местного самоуправления городского округа, осуществляющих свои полномочия на постоянной основе, председателя, аудиторов Контрольно-счетной палаты Петропавловск-Камчатского городского округа, муниципальных служащих городского округа по подразделу 0104 «Функционирование Правительства Российской Федерации, высших исполнительных органов субъектов Российской Федерации, местных администраций» раздела 0100 «Общегосударственные вопросы» в сумме </w:t>
      </w:r>
      <w:r w:rsidRPr="00EE5F8B">
        <w:rPr>
          <w:szCs w:val="28"/>
        </w:rPr>
        <w:br/>
      </w:r>
      <w:r w:rsidRPr="00EE5F8B">
        <w:rPr>
          <w:szCs w:val="28"/>
        </w:rPr>
        <w:lastRenderedPageBreak/>
        <w:t>7 665,15183 тыс. рублей с последующим перераспределением на соответствующие коды бюджетной классификации;</w:t>
      </w:r>
    </w:p>
    <w:p w14:paraId="4BE692C4" w14:textId="6D6FB757" w:rsidR="0028306F" w:rsidRPr="00EE5F8B" w:rsidRDefault="006A13E7" w:rsidP="00D542FD">
      <w:pPr>
        <w:suppressAutoHyphens/>
        <w:autoSpaceDE w:val="0"/>
        <w:autoSpaceDN w:val="0"/>
        <w:adjustRightInd w:val="0"/>
        <w:ind w:firstLine="709"/>
        <w:jc w:val="both"/>
        <w:rPr>
          <w:szCs w:val="28"/>
        </w:rPr>
      </w:pPr>
      <w:r w:rsidRPr="00EE5F8B">
        <w:rPr>
          <w:szCs w:val="28"/>
        </w:rPr>
        <w:t xml:space="preserve">б) обеспечение уровня софинансирования субсидий и иных межбюджетных трансфертов, имеющих целевое назначение, предоставленных из федерального, краевого бюджетов и публично-правовой компанией «Фонд развития территорий», осуществление капитального ремонта, ремонта, содержания, обустройство (устройство) автомобильных дорог общего пользования местного значения, бюджетных инвестиций, создание муниципального учреждения по подразделу </w:t>
      </w:r>
      <w:r w:rsidR="0028306F" w:rsidRPr="00EE5F8B">
        <w:rPr>
          <w:szCs w:val="28"/>
        </w:rPr>
        <w:t xml:space="preserve">0409 «Дорожное хозяйство (дорожные фонды)» раздела 0400 «Национальная экономика» в сумме </w:t>
      </w:r>
      <w:r w:rsidR="00F21BCA" w:rsidRPr="00EE5F8B">
        <w:rPr>
          <w:szCs w:val="28"/>
        </w:rPr>
        <w:t>47 553,86778</w:t>
      </w:r>
      <w:r w:rsidR="0028306F" w:rsidRPr="00EE5F8B">
        <w:rPr>
          <w:szCs w:val="28"/>
        </w:rPr>
        <w:t> тыс. рублей с последующим перераспределением на соответствующие коды бюджетной классификации;</w:t>
      </w:r>
    </w:p>
    <w:p w14:paraId="67994523" w14:textId="0E1C109D" w:rsidR="0028306F" w:rsidRPr="00EE5F8B" w:rsidRDefault="00D542FD" w:rsidP="0028306F">
      <w:pPr>
        <w:suppressAutoHyphens/>
        <w:ind w:firstLine="709"/>
        <w:jc w:val="both"/>
        <w:rPr>
          <w:szCs w:val="28"/>
        </w:rPr>
      </w:pPr>
      <w:r w:rsidRPr="00EE5F8B">
        <w:rPr>
          <w:szCs w:val="28"/>
        </w:rPr>
        <w:t>в</w:t>
      </w:r>
      <w:r w:rsidR="0028306F" w:rsidRPr="00EE5F8B">
        <w:rPr>
          <w:szCs w:val="28"/>
        </w:rPr>
        <w:t xml:space="preserve">) </w:t>
      </w:r>
      <w:r w:rsidR="006A13E7" w:rsidRPr="00EE5F8B">
        <w:rPr>
          <w:szCs w:val="28"/>
        </w:rPr>
        <w:t>обеспечение уровня софинансирования субсидий и иных межбюджетных трансфертов, имеющих целевое назначение, предоставленных из федерального, краевого бюджетов и публично-правовой компанией «Фонд развития территорий», осуществление благоустройства, осуществление оплаты коммунальных услуг по объектам муниципальной собственности, ремонт</w:t>
      </w:r>
      <w:r w:rsidR="0008543A" w:rsidRPr="00EE5F8B">
        <w:rPr>
          <w:szCs w:val="28"/>
        </w:rPr>
        <w:t>а</w:t>
      </w:r>
      <w:r w:rsidR="006A13E7" w:rsidRPr="00EE5F8B">
        <w:rPr>
          <w:szCs w:val="28"/>
        </w:rPr>
        <w:t xml:space="preserve"> объектов муниципальной собственности, восстановления, обустройства и ремонта детских площадок, оказание услуг по технологическому присоединению </w:t>
      </w:r>
      <w:proofErr w:type="spellStart"/>
      <w:r w:rsidR="006A13E7" w:rsidRPr="00EE5F8B">
        <w:rPr>
          <w:szCs w:val="28"/>
        </w:rPr>
        <w:t>энергопринимающих</w:t>
      </w:r>
      <w:proofErr w:type="spellEnd"/>
      <w:r w:rsidR="006A13E7" w:rsidRPr="00EE5F8B">
        <w:rPr>
          <w:szCs w:val="28"/>
        </w:rPr>
        <w:t xml:space="preserve"> устройств (электроснабжение, теплоснабжение, горячее водоснабжение), оказание услуг по технологическому присоединению к централизованным системам холодного водоснабжения и сетям водоотведения, разработку (обустройство, устройство) мест захоронений и проездов к ним, ликвидацию движимого и недвижимого имущества по подразделу </w:t>
      </w:r>
      <w:r w:rsidR="0028306F" w:rsidRPr="00EE5F8B">
        <w:rPr>
          <w:szCs w:val="28"/>
        </w:rPr>
        <w:t xml:space="preserve">0503 «Благоустройство» раздела 0500 «Жилищно-коммунальное хозяйство» в сумме </w:t>
      </w:r>
      <w:r w:rsidR="00F21BCA" w:rsidRPr="00EE5F8B">
        <w:rPr>
          <w:szCs w:val="28"/>
        </w:rPr>
        <w:t>49 189,01592</w:t>
      </w:r>
      <w:r w:rsidR="00D8582F" w:rsidRPr="00EE5F8B">
        <w:rPr>
          <w:szCs w:val="28"/>
        </w:rPr>
        <w:t> </w:t>
      </w:r>
      <w:r w:rsidR="0028306F" w:rsidRPr="00EE5F8B">
        <w:rPr>
          <w:szCs w:val="28"/>
        </w:rPr>
        <w:t>тыс.</w:t>
      </w:r>
      <w:r w:rsidR="00D8582F" w:rsidRPr="00EE5F8B">
        <w:rPr>
          <w:szCs w:val="28"/>
        </w:rPr>
        <w:t> </w:t>
      </w:r>
      <w:r w:rsidR="0028306F" w:rsidRPr="00EE5F8B">
        <w:rPr>
          <w:szCs w:val="28"/>
        </w:rPr>
        <w:t>рублей с последующим перераспределением на соответствующие коды бюджетной классификации;</w:t>
      </w:r>
    </w:p>
    <w:p w14:paraId="36856862" w14:textId="7E81059B" w:rsidR="00D542FD" w:rsidRPr="00EE5F8B" w:rsidRDefault="00D542FD" w:rsidP="005313E7">
      <w:pPr>
        <w:suppressAutoHyphens/>
        <w:ind w:firstLine="709"/>
        <w:jc w:val="both"/>
        <w:rPr>
          <w:szCs w:val="28"/>
        </w:rPr>
      </w:pPr>
      <w:r w:rsidRPr="00EE5F8B">
        <w:rPr>
          <w:szCs w:val="28"/>
        </w:rPr>
        <w:t>г</w:t>
      </w:r>
      <w:r w:rsidR="0028306F" w:rsidRPr="00EE5F8B">
        <w:rPr>
          <w:szCs w:val="28"/>
        </w:rPr>
        <w:t>) реализацию инициативных проектов по подразделу 0505 «Другие вопросы в области жилищно-коммунального хозяйства» раздела 0500 «Жилищно-коммунальное хозяйство» в сумме 10</w:t>
      </w:r>
      <w:r w:rsidR="00D8582F" w:rsidRPr="00EE5F8B">
        <w:rPr>
          <w:szCs w:val="28"/>
        </w:rPr>
        <w:t> </w:t>
      </w:r>
      <w:r w:rsidR="0028306F" w:rsidRPr="00EE5F8B">
        <w:rPr>
          <w:szCs w:val="28"/>
        </w:rPr>
        <w:t>000,00000 тыс. рублей с последующим перераспределением на соответствующ</w:t>
      </w:r>
      <w:r w:rsidR="005313E7">
        <w:rPr>
          <w:szCs w:val="28"/>
        </w:rPr>
        <w:t>ие коды бюджетной классификации</w:t>
      </w:r>
      <w:r w:rsidR="0099391B" w:rsidRPr="00EE5F8B">
        <w:rPr>
          <w:szCs w:val="28"/>
        </w:rPr>
        <w:t>.».</w:t>
      </w:r>
    </w:p>
    <w:p w14:paraId="06E7E5E2" w14:textId="51C125CC" w:rsidR="0028306F" w:rsidRPr="004644CB" w:rsidRDefault="00135CDA" w:rsidP="0028306F">
      <w:pPr>
        <w:suppressAutoHyphens/>
        <w:ind w:firstLine="709"/>
        <w:jc w:val="both"/>
        <w:rPr>
          <w:szCs w:val="28"/>
        </w:rPr>
      </w:pPr>
      <w:r>
        <w:rPr>
          <w:szCs w:val="28"/>
        </w:rPr>
        <w:t>9</w:t>
      </w:r>
      <w:r w:rsidR="0028306F" w:rsidRPr="004644CB">
        <w:rPr>
          <w:szCs w:val="28"/>
        </w:rPr>
        <w:t xml:space="preserve">. Приложение 1 изложить в редакции согласно приложению 1 </w:t>
      </w:r>
      <w:r w:rsidR="0028306F" w:rsidRPr="004644CB">
        <w:rPr>
          <w:szCs w:val="28"/>
        </w:rPr>
        <w:br/>
        <w:t>к настоящему Решению.</w:t>
      </w:r>
    </w:p>
    <w:p w14:paraId="2A0AD387" w14:textId="07AB7321" w:rsidR="0028306F" w:rsidRPr="004644CB" w:rsidRDefault="004644CB" w:rsidP="000A7CBA">
      <w:pPr>
        <w:suppressAutoHyphens/>
        <w:ind w:firstLine="709"/>
        <w:jc w:val="both"/>
        <w:rPr>
          <w:szCs w:val="28"/>
        </w:rPr>
      </w:pPr>
      <w:r w:rsidRPr="004644CB">
        <w:rPr>
          <w:szCs w:val="28"/>
        </w:rPr>
        <w:t>1</w:t>
      </w:r>
      <w:r w:rsidR="00135CDA">
        <w:rPr>
          <w:szCs w:val="28"/>
        </w:rPr>
        <w:t>0</w:t>
      </w:r>
      <w:r w:rsidR="0028306F" w:rsidRPr="004644CB">
        <w:rPr>
          <w:szCs w:val="28"/>
        </w:rPr>
        <w:t xml:space="preserve">. Приложение </w:t>
      </w:r>
      <w:r w:rsidR="00D31F48" w:rsidRPr="004644CB">
        <w:rPr>
          <w:szCs w:val="28"/>
        </w:rPr>
        <w:t>2</w:t>
      </w:r>
      <w:r w:rsidR="0028306F" w:rsidRPr="004644CB">
        <w:rPr>
          <w:szCs w:val="28"/>
        </w:rPr>
        <w:t xml:space="preserve"> изложить в редакции согласно приложению </w:t>
      </w:r>
      <w:r w:rsidR="000A7CBA" w:rsidRPr="004644CB">
        <w:rPr>
          <w:szCs w:val="28"/>
        </w:rPr>
        <w:t>2</w:t>
      </w:r>
      <w:r w:rsidR="0028306F" w:rsidRPr="004644CB">
        <w:rPr>
          <w:szCs w:val="28"/>
        </w:rPr>
        <w:t xml:space="preserve"> </w:t>
      </w:r>
      <w:r w:rsidR="0028306F" w:rsidRPr="004644CB">
        <w:rPr>
          <w:szCs w:val="28"/>
        </w:rPr>
        <w:br/>
        <w:t>к настоящему Решению.</w:t>
      </w:r>
    </w:p>
    <w:p w14:paraId="7C619B96" w14:textId="5F87F4B3" w:rsidR="0028306F" w:rsidRPr="004644CB" w:rsidRDefault="00135CDA" w:rsidP="0028306F">
      <w:pPr>
        <w:suppressAutoHyphens/>
        <w:ind w:firstLine="709"/>
        <w:jc w:val="both"/>
        <w:rPr>
          <w:szCs w:val="28"/>
        </w:rPr>
      </w:pPr>
      <w:r>
        <w:rPr>
          <w:szCs w:val="28"/>
        </w:rPr>
        <w:t>11</w:t>
      </w:r>
      <w:r w:rsidR="0028306F" w:rsidRPr="004644CB">
        <w:rPr>
          <w:szCs w:val="28"/>
        </w:rPr>
        <w:t xml:space="preserve">. Приложение </w:t>
      </w:r>
      <w:r w:rsidR="00D31F48" w:rsidRPr="004644CB">
        <w:rPr>
          <w:szCs w:val="28"/>
        </w:rPr>
        <w:t>3</w:t>
      </w:r>
      <w:r w:rsidR="0028306F" w:rsidRPr="004644CB">
        <w:rPr>
          <w:szCs w:val="28"/>
        </w:rPr>
        <w:t xml:space="preserve"> изложить в редакции согласно приложению </w:t>
      </w:r>
      <w:r w:rsidR="000A7CBA" w:rsidRPr="004644CB">
        <w:rPr>
          <w:szCs w:val="28"/>
        </w:rPr>
        <w:t>3</w:t>
      </w:r>
      <w:r w:rsidR="0028306F" w:rsidRPr="004644CB">
        <w:rPr>
          <w:szCs w:val="28"/>
        </w:rPr>
        <w:t xml:space="preserve"> </w:t>
      </w:r>
      <w:r w:rsidR="0028306F" w:rsidRPr="004644CB">
        <w:rPr>
          <w:szCs w:val="28"/>
        </w:rPr>
        <w:br/>
        <w:t>к настоящему Решению.</w:t>
      </w:r>
    </w:p>
    <w:p w14:paraId="479AB683" w14:textId="0ED1A795" w:rsidR="0028306F" w:rsidRPr="004644CB" w:rsidRDefault="00BD1DB5" w:rsidP="0028306F">
      <w:pPr>
        <w:suppressAutoHyphens/>
        <w:ind w:firstLine="709"/>
        <w:jc w:val="both"/>
        <w:rPr>
          <w:szCs w:val="28"/>
        </w:rPr>
      </w:pPr>
      <w:r w:rsidRPr="004644CB">
        <w:rPr>
          <w:szCs w:val="28"/>
        </w:rPr>
        <w:t>1</w:t>
      </w:r>
      <w:r w:rsidR="00135CDA">
        <w:rPr>
          <w:szCs w:val="28"/>
        </w:rPr>
        <w:t>2</w:t>
      </w:r>
      <w:r w:rsidR="0028306F" w:rsidRPr="004644CB">
        <w:rPr>
          <w:szCs w:val="28"/>
        </w:rPr>
        <w:t xml:space="preserve">. Приложение </w:t>
      </w:r>
      <w:r w:rsidR="00D31F48" w:rsidRPr="004644CB">
        <w:rPr>
          <w:szCs w:val="28"/>
        </w:rPr>
        <w:t>4</w:t>
      </w:r>
      <w:r w:rsidR="0028306F" w:rsidRPr="004644CB">
        <w:rPr>
          <w:szCs w:val="28"/>
        </w:rPr>
        <w:t xml:space="preserve"> изложить в редакции согласно приложению </w:t>
      </w:r>
      <w:r w:rsidR="000A7CBA" w:rsidRPr="004644CB">
        <w:rPr>
          <w:szCs w:val="28"/>
        </w:rPr>
        <w:t>4</w:t>
      </w:r>
      <w:r w:rsidR="0028306F" w:rsidRPr="004644CB">
        <w:rPr>
          <w:szCs w:val="28"/>
        </w:rPr>
        <w:t xml:space="preserve"> </w:t>
      </w:r>
      <w:r w:rsidR="0028306F" w:rsidRPr="004644CB">
        <w:rPr>
          <w:szCs w:val="28"/>
        </w:rPr>
        <w:br/>
        <w:t>к настоящему Решению.</w:t>
      </w:r>
    </w:p>
    <w:p w14:paraId="1558A485" w14:textId="44293DF6" w:rsidR="0028306F" w:rsidRPr="004644CB" w:rsidRDefault="0028306F" w:rsidP="0028306F">
      <w:pPr>
        <w:suppressAutoHyphens/>
        <w:ind w:firstLine="709"/>
        <w:jc w:val="both"/>
        <w:rPr>
          <w:szCs w:val="28"/>
        </w:rPr>
      </w:pPr>
      <w:r w:rsidRPr="004644CB">
        <w:rPr>
          <w:szCs w:val="28"/>
        </w:rPr>
        <w:t>1</w:t>
      </w:r>
      <w:r w:rsidR="00135CDA">
        <w:rPr>
          <w:szCs w:val="28"/>
        </w:rPr>
        <w:t>3</w:t>
      </w:r>
      <w:r w:rsidRPr="004644CB">
        <w:rPr>
          <w:szCs w:val="28"/>
        </w:rPr>
        <w:t xml:space="preserve">. Приложение </w:t>
      </w:r>
      <w:r w:rsidR="00D31F48" w:rsidRPr="004644CB">
        <w:rPr>
          <w:szCs w:val="28"/>
        </w:rPr>
        <w:t>5</w:t>
      </w:r>
      <w:r w:rsidRPr="004644CB">
        <w:rPr>
          <w:szCs w:val="28"/>
        </w:rPr>
        <w:t xml:space="preserve"> изложить в редакции согласно приложению </w:t>
      </w:r>
      <w:r w:rsidR="000A7CBA" w:rsidRPr="004644CB">
        <w:rPr>
          <w:szCs w:val="28"/>
        </w:rPr>
        <w:t>5</w:t>
      </w:r>
      <w:r w:rsidRPr="004644CB">
        <w:rPr>
          <w:szCs w:val="28"/>
        </w:rPr>
        <w:t xml:space="preserve"> </w:t>
      </w:r>
      <w:r w:rsidRPr="004644CB">
        <w:rPr>
          <w:szCs w:val="28"/>
        </w:rPr>
        <w:br/>
        <w:t>к настоящему Решению.</w:t>
      </w:r>
    </w:p>
    <w:p w14:paraId="04AC4F7F" w14:textId="53F430F7" w:rsidR="0028306F" w:rsidRPr="004644CB" w:rsidRDefault="00135CDA" w:rsidP="0028306F">
      <w:pPr>
        <w:suppressAutoHyphens/>
        <w:ind w:firstLine="709"/>
        <w:jc w:val="both"/>
        <w:rPr>
          <w:szCs w:val="28"/>
        </w:rPr>
      </w:pPr>
      <w:r>
        <w:rPr>
          <w:szCs w:val="28"/>
        </w:rPr>
        <w:t>14</w:t>
      </w:r>
      <w:r w:rsidR="0028306F" w:rsidRPr="004644CB">
        <w:rPr>
          <w:szCs w:val="28"/>
        </w:rPr>
        <w:t xml:space="preserve">. Приложение </w:t>
      </w:r>
      <w:r w:rsidR="00D31F48" w:rsidRPr="004644CB">
        <w:rPr>
          <w:szCs w:val="28"/>
        </w:rPr>
        <w:t>6</w:t>
      </w:r>
      <w:r w:rsidR="0028306F" w:rsidRPr="004644CB">
        <w:rPr>
          <w:szCs w:val="28"/>
        </w:rPr>
        <w:t xml:space="preserve"> изложить в редакции согласно приложению </w:t>
      </w:r>
      <w:r w:rsidR="000A7CBA" w:rsidRPr="004644CB">
        <w:rPr>
          <w:szCs w:val="28"/>
        </w:rPr>
        <w:t>6</w:t>
      </w:r>
      <w:r w:rsidR="0028306F" w:rsidRPr="004644CB">
        <w:rPr>
          <w:szCs w:val="28"/>
        </w:rPr>
        <w:t xml:space="preserve"> </w:t>
      </w:r>
      <w:r w:rsidR="0028306F" w:rsidRPr="004644CB">
        <w:rPr>
          <w:szCs w:val="28"/>
        </w:rPr>
        <w:br/>
        <w:t>к настоящему Решению.</w:t>
      </w:r>
    </w:p>
    <w:p w14:paraId="6172720F" w14:textId="06D968A4" w:rsidR="0028306F" w:rsidRPr="004644CB" w:rsidRDefault="00B83ECB" w:rsidP="0028306F">
      <w:pPr>
        <w:suppressAutoHyphens/>
        <w:ind w:firstLine="709"/>
        <w:jc w:val="both"/>
        <w:rPr>
          <w:szCs w:val="28"/>
        </w:rPr>
      </w:pPr>
      <w:r w:rsidRPr="004644CB">
        <w:rPr>
          <w:szCs w:val="28"/>
        </w:rPr>
        <w:lastRenderedPageBreak/>
        <w:t>1</w:t>
      </w:r>
      <w:r w:rsidR="00135CDA">
        <w:rPr>
          <w:szCs w:val="28"/>
        </w:rPr>
        <w:t>5</w:t>
      </w:r>
      <w:r w:rsidR="0028306F" w:rsidRPr="004644CB">
        <w:rPr>
          <w:szCs w:val="28"/>
        </w:rPr>
        <w:t xml:space="preserve">. Приложение </w:t>
      </w:r>
      <w:r w:rsidR="00D31F48" w:rsidRPr="004644CB">
        <w:rPr>
          <w:szCs w:val="28"/>
        </w:rPr>
        <w:t>7</w:t>
      </w:r>
      <w:r w:rsidR="0028306F" w:rsidRPr="004644CB">
        <w:rPr>
          <w:szCs w:val="28"/>
        </w:rPr>
        <w:t xml:space="preserve"> изложить в редакции согласно приложению </w:t>
      </w:r>
      <w:r w:rsidR="000A7CBA" w:rsidRPr="004644CB">
        <w:rPr>
          <w:szCs w:val="28"/>
        </w:rPr>
        <w:t>7</w:t>
      </w:r>
      <w:r w:rsidR="0028306F" w:rsidRPr="004644CB">
        <w:rPr>
          <w:szCs w:val="28"/>
        </w:rPr>
        <w:t xml:space="preserve"> </w:t>
      </w:r>
      <w:r w:rsidR="0028306F" w:rsidRPr="004644CB">
        <w:rPr>
          <w:szCs w:val="28"/>
        </w:rPr>
        <w:br/>
        <w:t>к настоящему Решению.</w:t>
      </w:r>
    </w:p>
    <w:p w14:paraId="7E8E88C1" w14:textId="47E326E2" w:rsidR="0028306F" w:rsidRPr="004644CB" w:rsidRDefault="00135CDA" w:rsidP="0028306F">
      <w:pPr>
        <w:suppressAutoHyphens/>
        <w:ind w:firstLine="709"/>
        <w:jc w:val="both"/>
        <w:rPr>
          <w:szCs w:val="28"/>
        </w:rPr>
      </w:pPr>
      <w:r>
        <w:rPr>
          <w:szCs w:val="28"/>
        </w:rPr>
        <w:t>16</w:t>
      </w:r>
      <w:r w:rsidR="0028306F" w:rsidRPr="004644CB">
        <w:rPr>
          <w:szCs w:val="28"/>
        </w:rPr>
        <w:t xml:space="preserve">. Приложение </w:t>
      </w:r>
      <w:r w:rsidR="00D31F48" w:rsidRPr="004644CB">
        <w:rPr>
          <w:szCs w:val="28"/>
        </w:rPr>
        <w:t>8</w:t>
      </w:r>
      <w:r w:rsidR="0028306F" w:rsidRPr="004644CB">
        <w:rPr>
          <w:szCs w:val="28"/>
        </w:rPr>
        <w:t xml:space="preserve"> изложить </w:t>
      </w:r>
      <w:r w:rsidR="000A7CBA" w:rsidRPr="004644CB">
        <w:rPr>
          <w:szCs w:val="28"/>
        </w:rPr>
        <w:t>в редакции согласно приложению 8</w:t>
      </w:r>
      <w:r w:rsidR="0028306F" w:rsidRPr="004644CB">
        <w:rPr>
          <w:szCs w:val="28"/>
        </w:rPr>
        <w:t xml:space="preserve"> </w:t>
      </w:r>
      <w:r w:rsidR="0028306F" w:rsidRPr="004644CB">
        <w:rPr>
          <w:szCs w:val="28"/>
        </w:rPr>
        <w:br/>
        <w:t>к настоящему Решению.</w:t>
      </w:r>
    </w:p>
    <w:p w14:paraId="3D21561D" w14:textId="46C3F335" w:rsidR="0028306F" w:rsidRPr="004644CB" w:rsidRDefault="00B83ECB" w:rsidP="0028306F">
      <w:pPr>
        <w:suppressAutoHyphens/>
        <w:ind w:firstLine="709"/>
        <w:jc w:val="both"/>
        <w:rPr>
          <w:szCs w:val="28"/>
        </w:rPr>
      </w:pPr>
      <w:r w:rsidRPr="004644CB">
        <w:rPr>
          <w:szCs w:val="28"/>
        </w:rPr>
        <w:t>1</w:t>
      </w:r>
      <w:r w:rsidR="00135CDA">
        <w:rPr>
          <w:szCs w:val="28"/>
        </w:rPr>
        <w:t>7</w:t>
      </w:r>
      <w:r w:rsidR="0028306F" w:rsidRPr="004644CB">
        <w:rPr>
          <w:szCs w:val="28"/>
        </w:rPr>
        <w:t xml:space="preserve">. Приложение </w:t>
      </w:r>
      <w:r w:rsidR="00D31F48" w:rsidRPr="004644CB">
        <w:rPr>
          <w:szCs w:val="28"/>
        </w:rPr>
        <w:t>9</w:t>
      </w:r>
      <w:r w:rsidR="0028306F" w:rsidRPr="004644CB">
        <w:rPr>
          <w:szCs w:val="28"/>
        </w:rPr>
        <w:t xml:space="preserve"> изложить в редакции </w:t>
      </w:r>
      <w:r w:rsidR="000A7CBA" w:rsidRPr="004644CB">
        <w:rPr>
          <w:szCs w:val="28"/>
        </w:rPr>
        <w:t>согласно приложению 9</w:t>
      </w:r>
      <w:r w:rsidR="0028306F" w:rsidRPr="004644CB">
        <w:rPr>
          <w:szCs w:val="28"/>
        </w:rPr>
        <w:t xml:space="preserve"> </w:t>
      </w:r>
      <w:r w:rsidR="0028306F" w:rsidRPr="004644CB">
        <w:rPr>
          <w:szCs w:val="28"/>
        </w:rPr>
        <w:br/>
        <w:t>к настоящему Решению.</w:t>
      </w:r>
    </w:p>
    <w:p w14:paraId="444B5AB8" w14:textId="6BD8FE49" w:rsidR="0028306F" w:rsidRPr="004644CB" w:rsidRDefault="00135CDA" w:rsidP="0028306F">
      <w:pPr>
        <w:suppressAutoHyphens/>
        <w:ind w:firstLine="709"/>
        <w:jc w:val="both"/>
        <w:rPr>
          <w:szCs w:val="28"/>
        </w:rPr>
      </w:pPr>
      <w:r>
        <w:rPr>
          <w:szCs w:val="28"/>
        </w:rPr>
        <w:t>18</w:t>
      </w:r>
      <w:r w:rsidR="0028306F" w:rsidRPr="004644CB">
        <w:rPr>
          <w:szCs w:val="28"/>
        </w:rPr>
        <w:t xml:space="preserve">. Приложение </w:t>
      </w:r>
      <w:r w:rsidR="00D31F48" w:rsidRPr="004644CB">
        <w:rPr>
          <w:szCs w:val="28"/>
        </w:rPr>
        <w:t>10</w:t>
      </w:r>
      <w:r w:rsidR="0028306F" w:rsidRPr="004644CB">
        <w:rPr>
          <w:szCs w:val="28"/>
        </w:rPr>
        <w:t xml:space="preserve"> изложить в редакции согласно приложению 1</w:t>
      </w:r>
      <w:r w:rsidR="000A7CBA" w:rsidRPr="004644CB">
        <w:rPr>
          <w:szCs w:val="28"/>
        </w:rPr>
        <w:t>0</w:t>
      </w:r>
      <w:r w:rsidR="0028306F" w:rsidRPr="004644CB">
        <w:rPr>
          <w:szCs w:val="28"/>
        </w:rPr>
        <w:t xml:space="preserve"> </w:t>
      </w:r>
      <w:r w:rsidR="0028306F" w:rsidRPr="004644CB">
        <w:rPr>
          <w:szCs w:val="28"/>
        </w:rPr>
        <w:br/>
        <w:t>к настоящему Решению.</w:t>
      </w:r>
    </w:p>
    <w:p w14:paraId="534F12F9" w14:textId="380BAA71" w:rsidR="001E3FF0" w:rsidRPr="004644CB" w:rsidRDefault="00135CDA" w:rsidP="0028306F">
      <w:pPr>
        <w:suppressAutoHyphens/>
        <w:ind w:firstLine="709"/>
        <w:jc w:val="both"/>
        <w:rPr>
          <w:szCs w:val="28"/>
        </w:rPr>
      </w:pPr>
      <w:r>
        <w:rPr>
          <w:szCs w:val="28"/>
        </w:rPr>
        <w:t>19</w:t>
      </w:r>
      <w:r w:rsidR="001E3FF0" w:rsidRPr="004644CB">
        <w:rPr>
          <w:szCs w:val="28"/>
        </w:rPr>
        <w:t xml:space="preserve">. Приложение </w:t>
      </w:r>
      <w:r w:rsidR="00D31F48" w:rsidRPr="004644CB">
        <w:rPr>
          <w:szCs w:val="28"/>
        </w:rPr>
        <w:t>11</w:t>
      </w:r>
      <w:r w:rsidR="001E3FF0" w:rsidRPr="004644CB">
        <w:rPr>
          <w:szCs w:val="28"/>
        </w:rPr>
        <w:t xml:space="preserve"> изложить в редакции согласно приложению 11 </w:t>
      </w:r>
      <w:r w:rsidR="001E3FF0" w:rsidRPr="004644CB">
        <w:rPr>
          <w:szCs w:val="28"/>
        </w:rPr>
        <w:br/>
        <w:t>к настоящему Решению.</w:t>
      </w:r>
    </w:p>
    <w:p w14:paraId="65035AC4" w14:textId="1EBB2615" w:rsidR="0028306F" w:rsidRPr="004644CB" w:rsidRDefault="00135CDA" w:rsidP="0028306F">
      <w:pPr>
        <w:suppressAutoHyphens/>
        <w:ind w:firstLine="709"/>
        <w:jc w:val="both"/>
        <w:rPr>
          <w:szCs w:val="28"/>
        </w:rPr>
      </w:pPr>
      <w:r>
        <w:rPr>
          <w:szCs w:val="28"/>
        </w:rPr>
        <w:t>20</w:t>
      </w:r>
      <w:r w:rsidR="0028306F" w:rsidRPr="004644CB">
        <w:rPr>
          <w:szCs w:val="28"/>
        </w:rPr>
        <w:t xml:space="preserve">. Приложение </w:t>
      </w:r>
      <w:r w:rsidR="00D31F48" w:rsidRPr="004644CB">
        <w:rPr>
          <w:szCs w:val="28"/>
        </w:rPr>
        <w:t>12</w:t>
      </w:r>
      <w:r w:rsidR="0028306F" w:rsidRPr="004644CB">
        <w:rPr>
          <w:szCs w:val="28"/>
        </w:rPr>
        <w:t xml:space="preserve"> изложить в</w:t>
      </w:r>
      <w:r w:rsidR="001E3FF0" w:rsidRPr="004644CB">
        <w:rPr>
          <w:szCs w:val="28"/>
        </w:rPr>
        <w:t xml:space="preserve"> редакции согласно приложению 12</w:t>
      </w:r>
      <w:r w:rsidR="0028306F" w:rsidRPr="004644CB">
        <w:rPr>
          <w:szCs w:val="28"/>
        </w:rPr>
        <w:t xml:space="preserve"> </w:t>
      </w:r>
      <w:r w:rsidR="0028306F" w:rsidRPr="004644CB">
        <w:rPr>
          <w:szCs w:val="28"/>
        </w:rPr>
        <w:br/>
        <w:t>к настоящему Решению.</w:t>
      </w:r>
    </w:p>
    <w:p w14:paraId="19D615F7" w14:textId="7F2D3557" w:rsidR="00D31F48" w:rsidRPr="004644CB" w:rsidRDefault="00135CDA" w:rsidP="00D31F48">
      <w:pPr>
        <w:suppressAutoHyphens/>
        <w:ind w:firstLine="709"/>
        <w:jc w:val="both"/>
        <w:rPr>
          <w:szCs w:val="28"/>
        </w:rPr>
      </w:pPr>
      <w:r>
        <w:rPr>
          <w:szCs w:val="28"/>
        </w:rPr>
        <w:t>21</w:t>
      </w:r>
      <w:r w:rsidR="00D31F48" w:rsidRPr="004644CB">
        <w:rPr>
          <w:szCs w:val="28"/>
        </w:rPr>
        <w:t xml:space="preserve">. Приложение 13 изложить в редакции согласно приложению 13 </w:t>
      </w:r>
      <w:r w:rsidR="00D31F48" w:rsidRPr="004644CB">
        <w:rPr>
          <w:szCs w:val="28"/>
        </w:rPr>
        <w:br/>
        <w:t>к настоящему Решению.</w:t>
      </w:r>
    </w:p>
    <w:p w14:paraId="1017814D" w14:textId="2864341A" w:rsidR="00D31F48" w:rsidRPr="004644CB" w:rsidRDefault="00135CDA" w:rsidP="00D31F48">
      <w:pPr>
        <w:suppressAutoHyphens/>
        <w:ind w:firstLine="709"/>
        <w:jc w:val="both"/>
        <w:rPr>
          <w:szCs w:val="28"/>
        </w:rPr>
      </w:pPr>
      <w:r>
        <w:rPr>
          <w:szCs w:val="28"/>
        </w:rPr>
        <w:t>22</w:t>
      </w:r>
      <w:r w:rsidR="00D31F48" w:rsidRPr="004644CB">
        <w:rPr>
          <w:szCs w:val="28"/>
        </w:rPr>
        <w:t xml:space="preserve">. Приложение 14 изложить в редакции согласно приложению 14 </w:t>
      </w:r>
      <w:r w:rsidR="00D31F48" w:rsidRPr="004644CB">
        <w:rPr>
          <w:szCs w:val="28"/>
        </w:rPr>
        <w:br/>
        <w:t>к настоящему Решению.</w:t>
      </w:r>
    </w:p>
    <w:p w14:paraId="177B4901" w14:textId="1DEF654B" w:rsidR="00D31F48" w:rsidRPr="004644CB" w:rsidRDefault="00135CDA" w:rsidP="00D31F48">
      <w:pPr>
        <w:suppressAutoHyphens/>
        <w:ind w:firstLine="709"/>
        <w:jc w:val="both"/>
        <w:rPr>
          <w:szCs w:val="28"/>
        </w:rPr>
      </w:pPr>
      <w:r>
        <w:rPr>
          <w:szCs w:val="28"/>
        </w:rPr>
        <w:t>23</w:t>
      </w:r>
      <w:r w:rsidR="00D31F48" w:rsidRPr="004644CB">
        <w:rPr>
          <w:szCs w:val="28"/>
        </w:rPr>
        <w:t xml:space="preserve">. Приложение 15 изложить в редакции согласно приложению 15 </w:t>
      </w:r>
      <w:r w:rsidR="00D31F48" w:rsidRPr="004644CB">
        <w:rPr>
          <w:szCs w:val="28"/>
        </w:rPr>
        <w:br/>
        <w:t>к настоящему Решению.</w:t>
      </w:r>
    </w:p>
    <w:p w14:paraId="0C598095" w14:textId="4A3D75C8" w:rsidR="00D31F48" w:rsidRPr="004644CB" w:rsidRDefault="00135CDA" w:rsidP="00D31F48">
      <w:pPr>
        <w:suppressAutoHyphens/>
        <w:ind w:firstLine="709"/>
        <w:jc w:val="both"/>
        <w:rPr>
          <w:szCs w:val="28"/>
        </w:rPr>
      </w:pPr>
      <w:r>
        <w:rPr>
          <w:szCs w:val="28"/>
        </w:rPr>
        <w:t>24</w:t>
      </w:r>
      <w:r w:rsidR="00D31F48" w:rsidRPr="004644CB">
        <w:rPr>
          <w:szCs w:val="28"/>
        </w:rPr>
        <w:t xml:space="preserve">. Приложение 16 изложить в редакции согласно приложению 16 </w:t>
      </w:r>
      <w:r w:rsidR="00D31F48" w:rsidRPr="004644CB">
        <w:rPr>
          <w:szCs w:val="28"/>
        </w:rPr>
        <w:br/>
        <w:t>к настоящему Решению.</w:t>
      </w:r>
    </w:p>
    <w:p w14:paraId="6FDB48E0" w14:textId="25C63023" w:rsidR="00234EE3" w:rsidRPr="004644CB" w:rsidRDefault="00135CDA" w:rsidP="00D31F48">
      <w:pPr>
        <w:suppressAutoHyphens/>
        <w:ind w:firstLine="709"/>
        <w:jc w:val="both"/>
        <w:rPr>
          <w:szCs w:val="28"/>
        </w:rPr>
      </w:pPr>
      <w:r>
        <w:rPr>
          <w:szCs w:val="28"/>
        </w:rPr>
        <w:t>25</w:t>
      </w:r>
      <w:r w:rsidR="00D31F48" w:rsidRPr="004644CB">
        <w:rPr>
          <w:szCs w:val="28"/>
        </w:rPr>
        <w:t xml:space="preserve">. </w:t>
      </w:r>
      <w:r w:rsidR="00234EE3" w:rsidRPr="004644CB">
        <w:rPr>
          <w:szCs w:val="28"/>
        </w:rPr>
        <w:t xml:space="preserve">Приложение 17 изложить в редакции согласно приложению 17 </w:t>
      </w:r>
      <w:r w:rsidR="00234EE3" w:rsidRPr="004644CB">
        <w:rPr>
          <w:szCs w:val="28"/>
        </w:rPr>
        <w:br/>
        <w:t>к настоящему Решению.</w:t>
      </w:r>
    </w:p>
    <w:p w14:paraId="0015F650" w14:textId="217D70BB" w:rsidR="00D31F48" w:rsidRPr="004644CB" w:rsidRDefault="00135CDA" w:rsidP="00D31F48">
      <w:pPr>
        <w:suppressAutoHyphens/>
        <w:ind w:firstLine="709"/>
        <w:jc w:val="both"/>
        <w:rPr>
          <w:szCs w:val="28"/>
        </w:rPr>
      </w:pPr>
      <w:r>
        <w:rPr>
          <w:szCs w:val="28"/>
        </w:rPr>
        <w:t>26</w:t>
      </w:r>
      <w:r w:rsidR="004644CB" w:rsidRPr="004644CB">
        <w:rPr>
          <w:szCs w:val="28"/>
        </w:rPr>
        <w:t>.</w:t>
      </w:r>
      <w:r w:rsidR="00234EE3" w:rsidRPr="004644CB">
        <w:rPr>
          <w:szCs w:val="28"/>
        </w:rPr>
        <w:t xml:space="preserve"> </w:t>
      </w:r>
      <w:r w:rsidR="00D31F48" w:rsidRPr="004644CB">
        <w:rPr>
          <w:szCs w:val="28"/>
        </w:rPr>
        <w:t>Приложение 18 изложить в редакции согласно приложению 1</w:t>
      </w:r>
      <w:r w:rsidR="00234EE3" w:rsidRPr="004644CB">
        <w:rPr>
          <w:szCs w:val="28"/>
        </w:rPr>
        <w:t>8</w:t>
      </w:r>
      <w:r w:rsidR="00D31F48" w:rsidRPr="004644CB">
        <w:rPr>
          <w:szCs w:val="28"/>
        </w:rPr>
        <w:t xml:space="preserve"> </w:t>
      </w:r>
      <w:r w:rsidR="00D31F48" w:rsidRPr="004644CB">
        <w:rPr>
          <w:szCs w:val="28"/>
        </w:rPr>
        <w:br/>
        <w:t>к настоящему Решению.</w:t>
      </w:r>
    </w:p>
    <w:p w14:paraId="273A2084" w14:textId="368E2AD1" w:rsidR="00850D46" w:rsidRPr="003A0CAF" w:rsidRDefault="00D31F48" w:rsidP="003A0CAF">
      <w:pPr>
        <w:suppressAutoHyphens/>
        <w:ind w:firstLine="709"/>
        <w:jc w:val="both"/>
        <w:rPr>
          <w:szCs w:val="28"/>
        </w:rPr>
      </w:pPr>
      <w:r w:rsidRPr="004644CB">
        <w:rPr>
          <w:szCs w:val="28"/>
        </w:rPr>
        <w:t>2</w:t>
      </w:r>
      <w:r w:rsidR="00135CDA">
        <w:rPr>
          <w:szCs w:val="28"/>
        </w:rPr>
        <w:t>7</w:t>
      </w:r>
      <w:r w:rsidR="0028306F" w:rsidRPr="004644CB">
        <w:rPr>
          <w:szCs w:val="28"/>
        </w:rPr>
        <w:t>. Настоящее Решение вступает в силу после дня его официального опубликования.</w:t>
      </w:r>
    </w:p>
    <w:p w14:paraId="2BA7A970" w14:textId="5354D948" w:rsidR="0028306F" w:rsidRPr="002F6BBE" w:rsidRDefault="0028306F" w:rsidP="0092751B">
      <w:pPr>
        <w:suppressAutoHyphens/>
        <w:jc w:val="both"/>
        <w:rPr>
          <w:szCs w:val="28"/>
          <w:highlight w:val="lightGray"/>
        </w:rPr>
      </w:pPr>
    </w:p>
    <w:p w14:paraId="5A1BE7AE" w14:textId="77777777" w:rsidR="0028306F" w:rsidRPr="002F6BBE" w:rsidRDefault="0028306F" w:rsidP="0092751B">
      <w:pPr>
        <w:suppressAutoHyphens/>
        <w:jc w:val="both"/>
        <w:rPr>
          <w:szCs w:val="28"/>
          <w:highlight w:val="lightGray"/>
        </w:rPr>
      </w:pPr>
    </w:p>
    <w:tbl>
      <w:tblPr>
        <w:tblW w:w="9781" w:type="dxa"/>
        <w:tblLook w:val="01E0" w:firstRow="1" w:lastRow="1" w:firstColumn="1" w:lastColumn="1" w:noHBand="0" w:noVBand="0"/>
      </w:tblPr>
      <w:tblGrid>
        <w:gridCol w:w="4644"/>
        <w:gridCol w:w="2430"/>
        <w:gridCol w:w="2707"/>
      </w:tblGrid>
      <w:tr w:rsidR="0028306F" w:rsidRPr="0028306F" w14:paraId="2D55B05E" w14:textId="77777777" w:rsidTr="00EE0D20">
        <w:trPr>
          <w:trHeight w:val="857"/>
        </w:trPr>
        <w:tc>
          <w:tcPr>
            <w:tcW w:w="4644" w:type="dxa"/>
          </w:tcPr>
          <w:p w14:paraId="7B93EEAD" w14:textId="02E15B47" w:rsidR="0028306F" w:rsidRPr="00C5359E" w:rsidRDefault="0028306F" w:rsidP="00EE0D20">
            <w:pPr>
              <w:suppressAutoHyphens/>
              <w:ind w:left="-105"/>
              <w:jc w:val="both"/>
              <w:rPr>
                <w:szCs w:val="28"/>
              </w:rPr>
            </w:pPr>
            <w:r w:rsidRPr="00C5359E">
              <w:rPr>
                <w:szCs w:val="28"/>
              </w:rPr>
              <w:t>Глав</w:t>
            </w:r>
            <w:r w:rsidR="00EC3982">
              <w:rPr>
                <w:szCs w:val="28"/>
              </w:rPr>
              <w:t>а</w:t>
            </w:r>
          </w:p>
          <w:p w14:paraId="75385556" w14:textId="77777777" w:rsidR="0028306F" w:rsidRPr="002F6BBE" w:rsidRDefault="0028306F" w:rsidP="00EE0D20">
            <w:pPr>
              <w:suppressAutoHyphens/>
              <w:ind w:left="-105"/>
              <w:jc w:val="both"/>
              <w:rPr>
                <w:szCs w:val="28"/>
                <w:highlight w:val="lightGray"/>
              </w:rPr>
            </w:pPr>
            <w:r w:rsidRPr="00C5359E">
              <w:rPr>
                <w:szCs w:val="28"/>
              </w:rPr>
              <w:t>Петропавловск-Камчатского городского округа</w:t>
            </w:r>
          </w:p>
        </w:tc>
        <w:tc>
          <w:tcPr>
            <w:tcW w:w="2430" w:type="dxa"/>
          </w:tcPr>
          <w:p w14:paraId="0D2EB311" w14:textId="77777777" w:rsidR="0028306F" w:rsidRPr="002F6BBE" w:rsidRDefault="0028306F" w:rsidP="0092751B">
            <w:pPr>
              <w:suppressAutoHyphens/>
              <w:jc w:val="both"/>
              <w:rPr>
                <w:szCs w:val="28"/>
                <w:highlight w:val="lightGray"/>
              </w:rPr>
            </w:pPr>
          </w:p>
        </w:tc>
        <w:tc>
          <w:tcPr>
            <w:tcW w:w="2707" w:type="dxa"/>
          </w:tcPr>
          <w:p w14:paraId="5398392A" w14:textId="77777777" w:rsidR="0028306F" w:rsidRPr="002F6BBE" w:rsidRDefault="0028306F" w:rsidP="00EE0D20">
            <w:pPr>
              <w:suppressAutoHyphens/>
              <w:jc w:val="right"/>
              <w:rPr>
                <w:szCs w:val="28"/>
                <w:highlight w:val="lightGray"/>
              </w:rPr>
            </w:pPr>
          </w:p>
          <w:p w14:paraId="11D5DD9F" w14:textId="77777777" w:rsidR="0028306F" w:rsidRPr="002F6BBE" w:rsidRDefault="0028306F" w:rsidP="0092751B">
            <w:pPr>
              <w:suppressAutoHyphens/>
              <w:jc w:val="right"/>
              <w:rPr>
                <w:szCs w:val="28"/>
                <w:highlight w:val="lightGray"/>
              </w:rPr>
            </w:pPr>
          </w:p>
          <w:p w14:paraId="54A3DCAD" w14:textId="0CED6897" w:rsidR="0028306F" w:rsidRPr="0028306F" w:rsidRDefault="00EC3982" w:rsidP="0092751B">
            <w:pPr>
              <w:suppressAutoHyphens/>
              <w:jc w:val="right"/>
              <w:rPr>
                <w:szCs w:val="28"/>
              </w:rPr>
            </w:pPr>
            <w:r>
              <w:rPr>
                <w:szCs w:val="28"/>
              </w:rPr>
              <w:t>Е.А. Беляев</w:t>
            </w:r>
          </w:p>
        </w:tc>
      </w:tr>
    </w:tbl>
    <w:p w14:paraId="4B5BBF9E" w14:textId="77777777" w:rsidR="0028306F" w:rsidRPr="0028306F" w:rsidRDefault="0028306F" w:rsidP="0092751B">
      <w:pPr>
        <w:suppressAutoHyphens/>
        <w:jc w:val="both"/>
        <w:rPr>
          <w:iCs/>
          <w:szCs w:val="28"/>
        </w:rPr>
      </w:pPr>
    </w:p>
    <w:p w14:paraId="5B434C03" w14:textId="77777777" w:rsidR="000D6ECE" w:rsidRPr="00622763" w:rsidRDefault="000D6ECE" w:rsidP="0028306F">
      <w:pPr>
        <w:suppressAutoHyphens/>
        <w:ind w:firstLine="709"/>
        <w:jc w:val="both"/>
        <w:rPr>
          <w:iCs/>
          <w:sz w:val="2"/>
          <w:szCs w:val="2"/>
          <w:lang w:eastAsia="x-none"/>
        </w:rPr>
      </w:pPr>
    </w:p>
    <w:sectPr w:rsidR="000D6ECE" w:rsidRPr="00622763" w:rsidSect="00EE0D20">
      <w:headerReference w:type="default" r:id="rId12"/>
      <w:headerReference w:type="first" r:id="rId13"/>
      <w:pgSz w:w="11906" w:h="16838"/>
      <w:pgMar w:top="1134" w:right="567"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E64595" w14:textId="77777777" w:rsidR="005C08DD" w:rsidRDefault="005C08DD" w:rsidP="00602322">
      <w:r>
        <w:separator/>
      </w:r>
    </w:p>
  </w:endnote>
  <w:endnote w:type="continuationSeparator" w:id="0">
    <w:p w14:paraId="449228AD" w14:textId="77777777" w:rsidR="005C08DD" w:rsidRDefault="005C08DD" w:rsidP="00602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187DA" w14:textId="77777777" w:rsidR="005C08DD" w:rsidRDefault="005C08DD" w:rsidP="00602322">
      <w:r>
        <w:separator/>
      </w:r>
    </w:p>
  </w:footnote>
  <w:footnote w:type="continuationSeparator" w:id="0">
    <w:p w14:paraId="6D338557" w14:textId="77777777" w:rsidR="005C08DD" w:rsidRDefault="005C08DD" w:rsidP="006023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6003792"/>
      <w:docPartObj>
        <w:docPartGallery w:val="Page Numbers (Top of Page)"/>
        <w:docPartUnique/>
      </w:docPartObj>
    </w:sdtPr>
    <w:sdtEndPr>
      <w:rPr>
        <w:sz w:val="24"/>
      </w:rPr>
    </w:sdtEndPr>
    <w:sdtContent>
      <w:p w14:paraId="30675F18" w14:textId="447B1C20" w:rsidR="00602322" w:rsidRPr="00FB423E" w:rsidRDefault="00602322">
        <w:pPr>
          <w:pStyle w:val="a6"/>
          <w:jc w:val="center"/>
          <w:rPr>
            <w:sz w:val="24"/>
          </w:rPr>
        </w:pPr>
        <w:r w:rsidRPr="00FB423E">
          <w:rPr>
            <w:sz w:val="24"/>
          </w:rPr>
          <w:fldChar w:fldCharType="begin"/>
        </w:r>
        <w:r w:rsidRPr="00FB423E">
          <w:rPr>
            <w:sz w:val="24"/>
          </w:rPr>
          <w:instrText>PAGE   \* MERGEFORMAT</w:instrText>
        </w:r>
        <w:r w:rsidRPr="00FB423E">
          <w:rPr>
            <w:sz w:val="24"/>
          </w:rPr>
          <w:fldChar w:fldCharType="separate"/>
        </w:r>
        <w:r w:rsidR="00C10566">
          <w:rPr>
            <w:noProof/>
            <w:sz w:val="24"/>
          </w:rPr>
          <w:t>2</w:t>
        </w:r>
        <w:r w:rsidRPr="00FB423E">
          <w:rPr>
            <w:sz w:val="24"/>
          </w:rPr>
          <w:fldChar w:fldCharType="end"/>
        </w:r>
      </w:p>
    </w:sdtContent>
  </w:sdt>
  <w:p w14:paraId="08B7DDCF" w14:textId="77777777" w:rsidR="00602322" w:rsidRDefault="00602322">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B5B8E" w14:textId="77777777" w:rsidR="00E75A1B" w:rsidRDefault="00E75A1B">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178084"/>
      <w:docPartObj>
        <w:docPartGallery w:val="Page Numbers (Top of Page)"/>
        <w:docPartUnique/>
      </w:docPartObj>
    </w:sdtPr>
    <w:sdtEndPr/>
    <w:sdtContent>
      <w:p w14:paraId="11D6F770" w14:textId="4BBDCED6" w:rsidR="00602322" w:rsidRDefault="00602322">
        <w:pPr>
          <w:pStyle w:val="a6"/>
          <w:jc w:val="center"/>
        </w:pPr>
        <w:r w:rsidRPr="00F12C1D">
          <w:rPr>
            <w:sz w:val="24"/>
          </w:rPr>
          <w:fldChar w:fldCharType="begin"/>
        </w:r>
        <w:r w:rsidRPr="00F12C1D">
          <w:rPr>
            <w:sz w:val="24"/>
          </w:rPr>
          <w:instrText>PAGE   \* MERGEFORMAT</w:instrText>
        </w:r>
        <w:r w:rsidRPr="00F12C1D">
          <w:rPr>
            <w:sz w:val="24"/>
          </w:rPr>
          <w:fldChar w:fldCharType="separate"/>
        </w:r>
        <w:r w:rsidR="009B6EA1">
          <w:rPr>
            <w:noProof/>
            <w:sz w:val="24"/>
          </w:rPr>
          <w:t>13</w:t>
        </w:r>
        <w:r w:rsidRPr="00F12C1D">
          <w:rPr>
            <w:sz w:val="24"/>
          </w:rPr>
          <w:fldChar w:fldCharType="end"/>
        </w:r>
      </w:p>
    </w:sdtContent>
  </w:sdt>
  <w:p w14:paraId="7EDF3F2D" w14:textId="77777777" w:rsidR="00602322" w:rsidRDefault="00602322">
    <w:pPr>
      <w:pStyle w:val="a6"/>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5213A" w14:textId="77777777" w:rsidR="00602322" w:rsidRPr="00D9119F" w:rsidRDefault="00602322" w:rsidP="00D9119F">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80109"/>
    <w:multiLevelType w:val="hybridMultilevel"/>
    <w:tmpl w:val="E500E37A"/>
    <w:lvl w:ilvl="0" w:tplc="2926135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0CF97149"/>
    <w:multiLevelType w:val="hybridMultilevel"/>
    <w:tmpl w:val="47B08CEA"/>
    <w:lvl w:ilvl="0" w:tplc="1534EF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FD93644"/>
    <w:multiLevelType w:val="hybridMultilevel"/>
    <w:tmpl w:val="18BE9F36"/>
    <w:lvl w:ilvl="0" w:tplc="A09ACE40">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CA179E2"/>
    <w:multiLevelType w:val="hybridMultilevel"/>
    <w:tmpl w:val="6A5A6E94"/>
    <w:lvl w:ilvl="0" w:tplc="B12A2298">
      <w:start w:val="1"/>
      <w:numFmt w:val="decimal"/>
      <w:lvlText w:val="%1."/>
      <w:lvlJc w:val="left"/>
      <w:pPr>
        <w:ind w:left="1849" w:hanging="114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259B6F81"/>
    <w:multiLevelType w:val="hybridMultilevel"/>
    <w:tmpl w:val="9796E53C"/>
    <w:lvl w:ilvl="0" w:tplc="FCFABE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D1B"/>
    <w:rsid w:val="0000060C"/>
    <w:rsid w:val="000018AB"/>
    <w:rsid w:val="00001B03"/>
    <w:rsid w:val="00004109"/>
    <w:rsid w:val="000046CF"/>
    <w:rsid w:val="00004F83"/>
    <w:rsid w:val="000052CE"/>
    <w:rsid w:val="00012CA1"/>
    <w:rsid w:val="00012E16"/>
    <w:rsid w:val="00015BAB"/>
    <w:rsid w:val="00021336"/>
    <w:rsid w:val="00022A9A"/>
    <w:rsid w:val="00023230"/>
    <w:rsid w:val="00024320"/>
    <w:rsid w:val="000247BD"/>
    <w:rsid w:val="00026D59"/>
    <w:rsid w:val="00027CBF"/>
    <w:rsid w:val="00027CEB"/>
    <w:rsid w:val="000303E8"/>
    <w:rsid w:val="000332E8"/>
    <w:rsid w:val="000338E6"/>
    <w:rsid w:val="0003708D"/>
    <w:rsid w:val="000371C3"/>
    <w:rsid w:val="000404EB"/>
    <w:rsid w:val="000417F4"/>
    <w:rsid w:val="00046071"/>
    <w:rsid w:val="000467AF"/>
    <w:rsid w:val="000474F3"/>
    <w:rsid w:val="00047637"/>
    <w:rsid w:val="0005107E"/>
    <w:rsid w:val="00055AF3"/>
    <w:rsid w:val="0006068B"/>
    <w:rsid w:val="00062EAC"/>
    <w:rsid w:val="00063411"/>
    <w:rsid w:val="00064DE1"/>
    <w:rsid w:val="00067705"/>
    <w:rsid w:val="0007202F"/>
    <w:rsid w:val="00073926"/>
    <w:rsid w:val="00073A49"/>
    <w:rsid w:val="00074791"/>
    <w:rsid w:val="00075DB7"/>
    <w:rsid w:val="00076F3F"/>
    <w:rsid w:val="00081FE2"/>
    <w:rsid w:val="00083051"/>
    <w:rsid w:val="0008543A"/>
    <w:rsid w:val="00086479"/>
    <w:rsid w:val="00087C46"/>
    <w:rsid w:val="000929F1"/>
    <w:rsid w:val="00093061"/>
    <w:rsid w:val="0009645F"/>
    <w:rsid w:val="000A0EEA"/>
    <w:rsid w:val="000A5AE2"/>
    <w:rsid w:val="000A6D0B"/>
    <w:rsid w:val="000A7CBA"/>
    <w:rsid w:val="000B1E19"/>
    <w:rsid w:val="000B3807"/>
    <w:rsid w:val="000B47B4"/>
    <w:rsid w:val="000B6EDC"/>
    <w:rsid w:val="000B739D"/>
    <w:rsid w:val="000B78E2"/>
    <w:rsid w:val="000C04FA"/>
    <w:rsid w:val="000C0D51"/>
    <w:rsid w:val="000C1CE2"/>
    <w:rsid w:val="000C20AE"/>
    <w:rsid w:val="000C6114"/>
    <w:rsid w:val="000C7F73"/>
    <w:rsid w:val="000D0E61"/>
    <w:rsid w:val="000D1E94"/>
    <w:rsid w:val="000D2F7C"/>
    <w:rsid w:val="000D68A0"/>
    <w:rsid w:val="000D6ECE"/>
    <w:rsid w:val="000E259E"/>
    <w:rsid w:val="000E3D4D"/>
    <w:rsid w:val="000E4720"/>
    <w:rsid w:val="000E4BE3"/>
    <w:rsid w:val="000F0164"/>
    <w:rsid w:val="000F0D02"/>
    <w:rsid w:val="000F2886"/>
    <w:rsid w:val="000F47D7"/>
    <w:rsid w:val="000F5A2B"/>
    <w:rsid w:val="000F73CA"/>
    <w:rsid w:val="000F7FB4"/>
    <w:rsid w:val="00100F20"/>
    <w:rsid w:val="00101318"/>
    <w:rsid w:val="00101A81"/>
    <w:rsid w:val="00103F1A"/>
    <w:rsid w:val="001069FD"/>
    <w:rsid w:val="00121006"/>
    <w:rsid w:val="001231DC"/>
    <w:rsid w:val="00124553"/>
    <w:rsid w:val="001301D0"/>
    <w:rsid w:val="00134486"/>
    <w:rsid w:val="001356D3"/>
    <w:rsid w:val="00135CDA"/>
    <w:rsid w:val="00135D59"/>
    <w:rsid w:val="00136284"/>
    <w:rsid w:val="001408B5"/>
    <w:rsid w:val="00144EB8"/>
    <w:rsid w:val="001478AC"/>
    <w:rsid w:val="001478E3"/>
    <w:rsid w:val="00150107"/>
    <w:rsid w:val="00152772"/>
    <w:rsid w:val="00152D92"/>
    <w:rsid w:val="00160DCC"/>
    <w:rsid w:val="00165720"/>
    <w:rsid w:val="001659B0"/>
    <w:rsid w:val="00165BB1"/>
    <w:rsid w:val="0016602E"/>
    <w:rsid w:val="00167735"/>
    <w:rsid w:val="00170614"/>
    <w:rsid w:val="001706BA"/>
    <w:rsid w:val="00170AD6"/>
    <w:rsid w:val="001720E2"/>
    <w:rsid w:val="001720E9"/>
    <w:rsid w:val="001724FB"/>
    <w:rsid w:val="00173338"/>
    <w:rsid w:val="00173748"/>
    <w:rsid w:val="00174222"/>
    <w:rsid w:val="001746BB"/>
    <w:rsid w:val="00175AA0"/>
    <w:rsid w:val="00176A6D"/>
    <w:rsid w:val="0017710B"/>
    <w:rsid w:val="00180EEC"/>
    <w:rsid w:val="00181DBC"/>
    <w:rsid w:val="0018314D"/>
    <w:rsid w:val="0018330E"/>
    <w:rsid w:val="00184E60"/>
    <w:rsid w:val="00187290"/>
    <w:rsid w:val="00187905"/>
    <w:rsid w:val="00190B6B"/>
    <w:rsid w:val="00191158"/>
    <w:rsid w:val="00193543"/>
    <w:rsid w:val="00193F08"/>
    <w:rsid w:val="001951E8"/>
    <w:rsid w:val="001A1048"/>
    <w:rsid w:val="001A3FBE"/>
    <w:rsid w:val="001A6242"/>
    <w:rsid w:val="001A760A"/>
    <w:rsid w:val="001B0D00"/>
    <w:rsid w:val="001B2F24"/>
    <w:rsid w:val="001B6B72"/>
    <w:rsid w:val="001B7249"/>
    <w:rsid w:val="001B7584"/>
    <w:rsid w:val="001C0EB8"/>
    <w:rsid w:val="001C1B78"/>
    <w:rsid w:val="001C56E2"/>
    <w:rsid w:val="001C67C1"/>
    <w:rsid w:val="001D1F46"/>
    <w:rsid w:val="001D27A3"/>
    <w:rsid w:val="001D321A"/>
    <w:rsid w:val="001D4B07"/>
    <w:rsid w:val="001D7FD2"/>
    <w:rsid w:val="001E2EBD"/>
    <w:rsid w:val="001E3FF0"/>
    <w:rsid w:val="001E4E7B"/>
    <w:rsid w:val="001F1CDC"/>
    <w:rsid w:val="001F4E24"/>
    <w:rsid w:val="001F78FE"/>
    <w:rsid w:val="00202447"/>
    <w:rsid w:val="00207C7B"/>
    <w:rsid w:val="00210ACB"/>
    <w:rsid w:val="00210B57"/>
    <w:rsid w:val="00212667"/>
    <w:rsid w:val="00213309"/>
    <w:rsid w:val="00213CC6"/>
    <w:rsid w:val="00216B7D"/>
    <w:rsid w:val="00216C57"/>
    <w:rsid w:val="0022024E"/>
    <w:rsid w:val="0022179F"/>
    <w:rsid w:val="00223823"/>
    <w:rsid w:val="00230347"/>
    <w:rsid w:val="002313C0"/>
    <w:rsid w:val="00232C78"/>
    <w:rsid w:val="0023379A"/>
    <w:rsid w:val="00233D5C"/>
    <w:rsid w:val="00234EE3"/>
    <w:rsid w:val="00237895"/>
    <w:rsid w:val="00237961"/>
    <w:rsid w:val="002408F9"/>
    <w:rsid w:val="002424AD"/>
    <w:rsid w:val="002454F7"/>
    <w:rsid w:val="00245802"/>
    <w:rsid w:val="00251A79"/>
    <w:rsid w:val="00254044"/>
    <w:rsid w:val="00255D09"/>
    <w:rsid w:val="00257CFD"/>
    <w:rsid w:val="00260865"/>
    <w:rsid w:val="00264640"/>
    <w:rsid w:val="0027015A"/>
    <w:rsid w:val="00270968"/>
    <w:rsid w:val="002711BF"/>
    <w:rsid w:val="00272363"/>
    <w:rsid w:val="002730A9"/>
    <w:rsid w:val="00274A0F"/>
    <w:rsid w:val="00275629"/>
    <w:rsid w:val="0027650D"/>
    <w:rsid w:val="00276AE9"/>
    <w:rsid w:val="00276F54"/>
    <w:rsid w:val="00277ADA"/>
    <w:rsid w:val="00277B9B"/>
    <w:rsid w:val="0028306F"/>
    <w:rsid w:val="00283DF6"/>
    <w:rsid w:val="00284AD4"/>
    <w:rsid w:val="00287C61"/>
    <w:rsid w:val="002914E0"/>
    <w:rsid w:val="00293D73"/>
    <w:rsid w:val="002941B9"/>
    <w:rsid w:val="002951AD"/>
    <w:rsid w:val="002952AA"/>
    <w:rsid w:val="00295D59"/>
    <w:rsid w:val="00297D78"/>
    <w:rsid w:val="002A05A3"/>
    <w:rsid w:val="002A146E"/>
    <w:rsid w:val="002A2846"/>
    <w:rsid w:val="002A2A5B"/>
    <w:rsid w:val="002A737B"/>
    <w:rsid w:val="002B039E"/>
    <w:rsid w:val="002B0841"/>
    <w:rsid w:val="002B127C"/>
    <w:rsid w:val="002B1375"/>
    <w:rsid w:val="002B1396"/>
    <w:rsid w:val="002B2AA5"/>
    <w:rsid w:val="002B3F77"/>
    <w:rsid w:val="002B5121"/>
    <w:rsid w:val="002C00BA"/>
    <w:rsid w:val="002C22AA"/>
    <w:rsid w:val="002C3F84"/>
    <w:rsid w:val="002C462B"/>
    <w:rsid w:val="002C4902"/>
    <w:rsid w:val="002C5CCA"/>
    <w:rsid w:val="002C6A0A"/>
    <w:rsid w:val="002C77C4"/>
    <w:rsid w:val="002C7A01"/>
    <w:rsid w:val="002D17F6"/>
    <w:rsid w:val="002D19C1"/>
    <w:rsid w:val="002D2F28"/>
    <w:rsid w:val="002D3FAC"/>
    <w:rsid w:val="002D50F8"/>
    <w:rsid w:val="002D51E0"/>
    <w:rsid w:val="002D727D"/>
    <w:rsid w:val="002E1734"/>
    <w:rsid w:val="002E1E6F"/>
    <w:rsid w:val="002E3725"/>
    <w:rsid w:val="002E3CFE"/>
    <w:rsid w:val="002E7697"/>
    <w:rsid w:val="002F04EB"/>
    <w:rsid w:val="002F1BB1"/>
    <w:rsid w:val="002F31A9"/>
    <w:rsid w:val="002F56EC"/>
    <w:rsid w:val="002F5FBF"/>
    <w:rsid w:val="002F6BBE"/>
    <w:rsid w:val="002F7438"/>
    <w:rsid w:val="002F74D5"/>
    <w:rsid w:val="002F76A6"/>
    <w:rsid w:val="003012B0"/>
    <w:rsid w:val="00303D16"/>
    <w:rsid w:val="00303D9A"/>
    <w:rsid w:val="003049D8"/>
    <w:rsid w:val="003107C4"/>
    <w:rsid w:val="00311E80"/>
    <w:rsid w:val="003124A3"/>
    <w:rsid w:val="00317874"/>
    <w:rsid w:val="003178AF"/>
    <w:rsid w:val="00317A0A"/>
    <w:rsid w:val="00320912"/>
    <w:rsid w:val="0032354E"/>
    <w:rsid w:val="00324DCA"/>
    <w:rsid w:val="00327240"/>
    <w:rsid w:val="00327EBB"/>
    <w:rsid w:val="00330659"/>
    <w:rsid w:val="0033113B"/>
    <w:rsid w:val="003329EC"/>
    <w:rsid w:val="00334AAD"/>
    <w:rsid w:val="003364BD"/>
    <w:rsid w:val="00345286"/>
    <w:rsid w:val="00345658"/>
    <w:rsid w:val="0034724B"/>
    <w:rsid w:val="0035058A"/>
    <w:rsid w:val="003624A5"/>
    <w:rsid w:val="00364C2A"/>
    <w:rsid w:val="00365740"/>
    <w:rsid w:val="003668A1"/>
    <w:rsid w:val="00370439"/>
    <w:rsid w:val="00372333"/>
    <w:rsid w:val="00373116"/>
    <w:rsid w:val="00373D48"/>
    <w:rsid w:val="00374323"/>
    <w:rsid w:val="00376EB9"/>
    <w:rsid w:val="00377170"/>
    <w:rsid w:val="0037730C"/>
    <w:rsid w:val="00377535"/>
    <w:rsid w:val="0037787E"/>
    <w:rsid w:val="00377F94"/>
    <w:rsid w:val="0038087E"/>
    <w:rsid w:val="00382D8A"/>
    <w:rsid w:val="00390C9F"/>
    <w:rsid w:val="00395945"/>
    <w:rsid w:val="003962B9"/>
    <w:rsid w:val="003A0684"/>
    <w:rsid w:val="003A0CAF"/>
    <w:rsid w:val="003A3038"/>
    <w:rsid w:val="003A4823"/>
    <w:rsid w:val="003A5D1B"/>
    <w:rsid w:val="003A7178"/>
    <w:rsid w:val="003B0C9E"/>
    <w:rsid w:val="003B3CFB"/>
    <w:rsid w:val="003B608D"/>
    <w:rsid w:val="003B649D"/>
    <w:rsid w:val="003B6F80"/>
    <w:rsid w:val="003C013C"/>
    <w:rsid w:val="003C0F09"/>
    <w:rsid w:val="003C149B"/>
    <w:rsid w:val="003C2AF2"/>
    <w:rsid w:val="003C375D"/>
    <w:rsid w:val="003C68B9"/>
    <w:rsid w:val="003D0956"/>
    <w:rsid w:val="003D5774"/>
    <w:rsid w:val="003E0364"/>
    <w:rsid w:val="003E23EC"/>
    <w:rsid w:val="003E3FE6"/>
    <w:rsid w:val="003E46FB"/>
    <w:rsid w:val="003E4740"/>
    <w:rsid w:val="003E590D"/>
    <w:rsid w:val="003E5E98"/>
    <w:rsid w:val="003E6CC8"/>
    <w:rsid w:val="003E6D7D"/>
    <w:rsid w:val="003F211A"/>
    <w:rsid w:val="003F33E2"/>
    <w:rsid w:val="003F7B73"/>
    <w:rsid w:val="003F7BA4"/>
    <w:rsid w:val="00400AEC"/>
    <w:rsid w:val="00401B5C"/>
    <w:rsid w:val="00404563"/>
    <w:rsid w:val="00404E9D"/>
    <w:rsid w:val="00405471"/>
    <w:rsid w:val="004103DA"/>
    <w:rsid w:val="0041052B"/>
    <w:rsid w:val="00412E67"/>
    <w:rsid w:val="00415D16"/>
    <w:rsid w:val="004163C3"/>
    <w:rsid w:val="00416C13"/>
    <w:rsid w:val="00417A59"/>
    <w:rsid w:val="0042233C"/>
    <w:rsid w:val="00423AF6"/>
    <w:rsid w:val="00424106"/>
    <w:rsid w:val="00425A01"/>
    <w:rsid w:val="00426247"/>
    <w:rsid w:val="004274C0"/>
    <w:rsid w:val="00430808"/>
    <w:rsid w:val="004311D5"/>
    <w:rsid w:val="00432496"/>
    <w:rsid w:val="00433E42"/>
    <w:rsid w:val="00436000"/>
    <w:rsid w:val="00437539"/>
    <w:rsid w:val="00437808"/>
    <w:rsid w:val="00437F76"/>
    <w:rsid w:val="0044030C"/>
    <w:rsid w:val="00442058"/>
    <w:rsid w:val="00442E46"/>
    <w:rsid w:val="00443937"/>
    <w:rsid w:val="00447750"/>
    <w:rsid w:val="00450B29"/>
    <w:rsid w:val="0045352B"/>
    <w:rsid w:val="004601C5"/>
    <w:rsid w:val="00460458"/>
    <w:rsid w:val="00460745"/>
    <w:rsid w:val="00461009"/>
    <w:rsid w:val="00462C9D"/>
    <w:rsid w:val="00463009"/>
    <w:rsid w:val="004644CB"/>
    <w:rsid w:val="00465428"/>
    <w:rsid w:val="00466385"/>
    <w:rsid w:val="00466F62"/>
    <w:rsid w:val="0046735C"/>
    <w:rsid w:val="0046774E"/>
    <w:rsid w:val="00473D7E"/>
    <w:rsid w:val="004747AD"/>
    <w:rsid w:val="00475A8E"/>
    <w:rsid w:val="00481FE1"/>
    <w:rsid w:val="00482C83"/>
    <w:rsid w:val="00484372"/>
    <w:rsid w:val="004870F3"/>
    <w:rsid w:val="004909DF"/>
    <w:rsid w:val="00491484"/>
    <w:rsid w:val="00491C5D"/>
    <w:rsid w:val="0049287A"/>
    <w:rsid w:val="00493367"/>
    <w:rsid w:val="00493793"/>
    <w:rsid w:val="00495261"/>
    <w:rsid w:val="0049695F"/>
    <w:rsid w:val="00496D2F"/>
    <w:rsid w:val="004A2D65"/>
    <w:rsid w:val="004A38E1"/>
    <w:rsid w:val="004A39C4"/>
    <w:rsid w:val="004A5684"/>
    <w:rsid w:val="004A6039"/>
    <w:rsid w:val="004B1D64"/>
    <w:rsid w:val="004B25D5"/>
    <w:rsid w:val="004B2EDA"/>
    <w:rsid w:val="004B3391"/>
    <w:rsid w:val="004B4331"/>
    <w:rsid w:val="004B78B7"/>
    <w:rsid w:val="004C0686"/>
    <w:rsid w:val="004C2204"/>
    <w:rsid w:val="004C2EED"/>
    <w:rsid w:val="004C301B"/>
    <w:rsid w:val="004C359F"/>
    <w:rsid w:val="004C647A"/>
    <w:rsid w:val="004C64DD"/>
    <w:rsid w:val="004D299C"/>
    <w:rsid w:val="004D41A8"/>
    <w:rsid w:val="004D4BF5"/>
    <w:rsid w:val="004D4C16"/>
    <w:rsid w:val="004D5CE9"/>
    <w:rsid w:val="004E13A2"/>
    <w:rsid w:val="004E2D43"/>
    <w:rsid w:val="004E68A5"/>
    <w:rsid w:val="004E72FD"/>
    <w:rsid w:val="004E778A"/>
    <w:rsid w:val="004E78DB"/>
    <w:rsid w:val="004F0814"/>
    <w:rsid w:val="004F1EF8"/>
    <w:rsid w:val="004F29D2"/>
    <w:rsid w:val="004F2A7F"/>
    <w:rsid w:val="004F3A4B"/>
    <w:rsid w:val="004F7022"/>
    <w:rsid w:val="004F7719"/>
    <w:rsid w:val="005012B0"/>
    <w:rsid w:val="00503FBD"/>
    <w:rsid w:val="00504AC9"/>
    <w:rsid w:val="00504E70"/>
    <w:rsid w:val="005065E3"/>
    <w:rsid w:val="00506956"/>
    <w:rsid w:val="00511636"/>
    <w:rsid w:val="00511F07"/>
    <w:rsid w:val="00513F99"/>
    <w:rsid w:val="005148FC"/>
    <w:rsid w:val="00516DCC"/>
    <w:rsid w:val="00517D4F"/>
    <w:rsid w:val="00520540"/>
    <w:rsid w:val="005210B1"/>
    <w:rsid w:val="0052129C"/>
    <w:rsid w:val="00524586"/>
    <w:rsid w:val="005248A2"/>
    <w:rsid w:val="00525DD0"/>
    <w:rsid w:val="00527DF4"/>
    <w:rsid w:val="00530FEC"/>
    <w:rsid w:val="005313E7"/>
    <w:rsid w:val="0053360B"/>
    <w:rsid w:val="00533D42"/>
    <w:rsid w:val="005345EC"/>
    <w:rsid w:val="0053596F"/>
    <w:rsid w:val="00535D9D"/>
    <w:rsid w:val="00540049"/>
    <w:rsid w:val="005413B9"/>
    <w:rsid w:val="00541A74"/>
    <w:rsid w:val="005442B2"/>
    <w:rsid w:val="00544B94"/>
    <w:rsid w:val="00544C3E"/>
    <w:rsid w:val="00545135"/>
    <w:rsid w:val="00545483"/>
    <w:rsid w:val="00545800"/>
    <w:rsid w:val="00562564"/>
    <w:rsid w:val="00563AE9"/>
    <w:rsid w:val="00563F19"/>
    <w:rsid w:val="00565565"/>
    <w:rsid w:val="0056664A"/>
    <w:rsid w:val="00573755"/>
    <w:rsid w:val="00573C57"/>
    <w:rsid w:val="0057597E"/>
    <w:rsid w:val="0058095B"/>
    <w:rsid w:val="00580C42"/>
    <w:rsid w:val="0058101F"/>
    <w:rsid w:val="00581224"/>
    <w:rsid w:val="0058581F"/>
    <w:rsid w:val="00590B54"/>
    <w:rsid w:val="00591C1A"/>
    <w:rsid w:val="00591FB5"/>
    <w:rsid w:val="00594DB8"/>
    <w:rsid w:val="00595E9D"/>
    <w:rsid w:val="005A0E87"/>
    <w:rsid w:val="005A125C"/>
    <w:rsid w:val="005A2CA8"/>
    <w:rsid w:val="005A65BD"/>
    <w:rsid w:val="005A6738"/>
    <w:rsid w:val="005A6740"/>
    <w:rsid w:val="005A7963"/>
    <w:rsid w:val="005B18F0"/>
    <w:rsid w:val="005B380B"/>
    <w:rsid w:val="005B42DB"/>
    <w:rsid w:val="005B4B21"/>
    <w:rsid w:val="005C01BC"/>
    <w:rsid w:val="005C06CE"/>
    <w:rsid w:val="005C08DD"/>
    <w:rsid w:val="005C0ED0"/>
    <w:rsid w:val="005C2FCB"/>
    <w:rsid w:val="005C3025"/>
    <w:rsid w:val="005C3F8A"/>
    <w:rsid w:val="005C42F8"/>
    <w:rsid w:val="005C5D8A"/>
    <w:rsid w:val="005C633A"/>
    <w:rsid w:val="005C6AE3"/>
    <w:rsid w:val="005C7F49"/>
    <w:rsid w:val="005D098B"/>
    <w:rsid w:val="005D09AC"/>
    <w:rsid w:val="005D1340"/>
    <w:rsid w:val="005D2B9D"/>
    <w:rsid w:val="005D36B0"/>
    <w:rsid w:val="005D39EF"/>
    <w:rsid w:val="005D5F97"/>
    <w:rsid w:val="005E5001"/>
    <w:rsid w:val="005E7327"/>
    <w:rsid w:val="005F0929"/>
    <w:rsid w:val="005F4E9C"/>
    <w:rsid w:val="005F50FB"/>
    <w:rsid w:val="005F693C"/>
    <w:rsid w:val="0060198B"/>
    <w:rsid w:val="00601BE7"/>
    <w:rsid w:val="00602322"/>
    <w:rsid w:val="006044D8"/>
    <w:rsid w:val="00605A32"/>
    <w:rsid w:val="00605CB3"/>
    <w:rsid w:val="00605FBF"/>
    <w:rsid w:val="00607080"/>
    <w:rsid w:val="006101C9"/>
    <w:rsid w:val="00610D52"/>
    <w:rsid w:val="00611862"/>
    <w:rsid w:val="0061741E"/>
    <w:rsid w:val="006174CF"/>
    <w:rsid w:val="00621E62"/>
    <w:rsid w:val="00622763"/>
    <w:rsid w:val="00624F5B"/>
    <w:rsid w:val="0062685E"/>
    <w:rsid w:val="00627698"/>
    <w:rsid w:val="006305BE"/>
    <w:rsid w:val="00630A2A"/>
    <w:rsid w:val="00632E66"/>
    <w:rsid w:val="0063377E"/>
    <w:rsid w:val="00633A10"/>
    <w:rsid w:val="00634417"/>
    <w:rsid w:val="00634541"/>
    <w:rsid w:val="006354C8"/>
    <w:rsid w:val="006357C0"/>
    <w:rsid w:val="00637B9A"/>
    <w:rsid w:val="00637C07"/>
    <w:rsid w:val="00641DD5"/>
    <w:rsid w:val="006437A5"/>
    <w:rsid w:val="00645FA3"/>
    <w:rsid w:val="00646B2E"/>
    <w:rsid w:val="00647989"/>
    <w:rsid w:val="006508CC"/>
    <w:rsid w:val="006519D3"/>
    <w:rsid w:val="00651CDC"/>
    <w:rsid w:val="006526F7"/>
    <w:rsid w:val="00654B62"/>
    <w:rsid w:val="00655431"/>
    <w:rsid w:val="00660411"/>
    <w:rsid w:val="00660D54"/>
    <w:rsid w:val="00663C2F"/>
    <w:rsid w:val="0066468F"/>
    <w:rsid w:val="0066656D"/>
    <w:rsid w:val="00666788"/>
    <w:rsid w:val="006667E6"/>
    <w:rsid w:val="00666F6D"/>
    <w:rsid w:val="00671EC3"/>
    <w:rsid w:val="00672D03"/>
    <w:rsid w:val="00674107"/>
    <w:rsid w:val="00675DEF"/>
    <w:rsid w:val="00676A38"/>
    <w:rsid w:val="00681E2F"/>
    <w:rsid w:val="00682FC4"/>
    <w:rsid w:val="006835BE"/>
    <w:rsid w:val="00683AC2"/>
    <w:rsid w:val="00687FCF"/>
    <w:rsid w:val="00691D0E"/>
    <w:rsid w:val="0069692F"/>
    <w:rsid w:val="006A13E7"/>
    <w:rsid w:val="006A1EC5"/>
    <w:rsid w:val="006A39E4"/>
    <w:rsid w:val="006A697F"/>
    <w:rsid w:val="006B490A"/>
    <w:rsid w:val="006B5592"/>
    <w:rsid w:val="006B5892"/>
    <w:rsid w:val="006B58C2"/>
    <w:rsid w:val="006C51F2"/>
    <w:rsid w:val="006C5A12"/>
    <w:rsid w:val="006C5D66"/>
    <w:rsid w:val="006C71F8"/>
    <w:rsid w:val="006D00BC"/>
    <w:rsid w:val="006D0839"/>
    <w:rsid w:val="006D0849"/>
    <w:rsid w:val="006D13CE"/>
    <w:rsid w:val="006D1C5A"/>
    <w:rsid w:val="006D1D80"/>
    <w:rsid w:val="006D3D70"/>
    <w:rsid w:val="006D743F"/>
    <w:rsid w:val="006D7C25"/>
    <w:rsid w:val="006E01B1"/>
    <w:rsid w:val="006E19B9"/>
    <w:rsid w:val="006E20C3"/>
    <w:rsid w:val="006E48C0"/>
    <w:rsid w:val="006E4901"/>
    <w:rsid w:val="006E7A1D"/>
    <w:rsid w:val="006F02A8"/>
    <w:rsid w:val="006F0AB1"/>
    <w:rsid w:val="006F2A9F"/>
    <w:rsid w:val="006F5605"/>
    <w:rsid w:val="006F5EA4"/>
    <w:rsid w:val="00705459"/>
    <w:rsid w:val="00706C89"/>
    <w:rsid w:val="007075C2"/>
    <w:rsid w:val="00710236"/>
    <w:rsid w:val="00710480"/>
    <w:rsid w:val="00710610"/>
    <w:rsid w:val="0071674E"/>
    <w:rsid w:val="00717328"/>
    <w:rsid w:val="007209B3"/>
    <w:rsid w:val="00722E3C"/>
    <w:rsid w:val="00725E65"/>
    <w:rsid w:val="0073191A"/>
    <w:rsid w:val="00732F80"/>
    <w:rsid w:val="007361A6"/>
    <w:rsid w:val="00740635"/>
    <w:rsid w:val="007407CB"/>
    <w:rsid w:val="00741F88"/>
    <w:rsid w:val="0074222E"/>
    <w:rsid w:val="00742E62"/>
    <w:rsid w:val="007432A9"/>
    <w:rsid w:val="00745270"/>
    <w:rsid w:val="007507C5"/>
    <w:rsid w:val="0075243B"/>
    <w:rsid w:val="00752E39"/>
    <w:rsid w:val="00752F1B"/>
    <w:rsid w:val="00753E1C"/>
    <w:rsid w:val="0075601B"/>
    <w:rsid w:val="0075757F"/>
    <w:rsid w:val="00761EB8"/>
    <w:rsid w:val="007651AF"/>
    <w:rsid w:val="0076651C"/>
    <w:rsid w:val="00774ED7"/>
    <w:rsid w:val="00776B61"/>
    <w:rsid w:val="00776BAF"/>
    <w:rsid w:val="007827F9"/>
    <w:rsid w:val="00783726"/>
    <w:rsid w:val="00783C35"/>
    <w:rsid w:val="00784D5E"/>
    <w:rsid w:val="0078525D"/>
    <w:rsid w:val="00786952"/>
    <w:rsid w:val="007876A1"/>
    <w:rsid w:val="00787ECF"/>
    <w:rsid w:val="00790412"/>
    <w:rsid w:val="007933CC"/>
    <w:rsid w:val="00795C96"/>
    <w:rsid w:val="007A0463"/>
    <w:rsid w:val="007A38C7"/>
    <w:rsid w:val="007A3A15"/>
    <w:rsid w:val="007A3CB4"/>
    <w:rsid w:val="007A6907"/>
    <w:rsid w:val="007A7880"/>
    <w:rsid w:val="007B24B9"/>
    <w:rsid w:val="007B2760"/>
    <w:rsid w:val="007B53E1"/>
    <w:rsid w:val="007C29AD"/>
    <w:rsid w:val="007C30AE"/>
    <w:rsid w:val="007C7B16"/>
    <w:rsid w:val="007C7C02"/>
    <w:rsid w:val="007C7CCF"/>
    <w:rsid w:val="007D22FF"/>
    <w:rsid w:val="007D4328"/>
    <w:rsid w:val="007D6A92"/>
    <w:rsid w:val="007E00B8"/>
    <w:rsid w:val="007E1BFE"/>
    <w:rsid w:val="007E24CE"/>
    <w:rsid w:val="007E2BA1"/>
    <w:rsid w:val="007E71C0"/>
    <w:rsid w:val="007E759A"/>
    <w:rsid w:val="007F0370"/>
    <w:rsid w:val="007F0706"/>
    <w:rsid w:val="007F1E5F"/>
    <w:rsid w:val="007F5791"/>
    <w:rsid w:val="007F5E72"/>
    <w:rsid w:val="007F5F84"/>
    <w:rsid w:val="007F6726"/>
    <w:rsid w:val="0080048F"/>
    <w:rsid w:val="0080083A"/>
    <w:rsid w:val="00805403"/>
    <w:rsid w:val="00807753"/>
    <w:rsid w:val="0081008B"/>
    <w:rsid w:val="008105F0"/>
    <w:rsid w:val="00810C3C"/>
    <w:rsid w:val="00813E7A"/>
    <w:rsid w:val="0081491E"/>
    <w:rsid w:val="00814A23"/>
    <w:rsid w:val="0081642D"/>
    <w:rsid w:val="0081653F"/>
    <w:rsid w:val="008173C5"/>
    <w:rsid w:val="00817645"/>
    <w:rsid w:val="00821161"/>
    <w:rsid w:val="008214C0"/>
    <w:rsid w:val="00822B85"/>
    <w:rsid w:val="008262C4"/>
    <w:rsid w:val="008265F3"/>
    <w:rsid w:val="00831061"/>
    <w:rsid w:val="0083205B"/>
    <w:rsid w:val="0083402F"/>
    <w:rsid w:val="00834596"/>
    <w:rsid w:val="00834B7D"/>
    <w:rsid w:val="008365D5"/>
    <w:rsid w:val="008416D6"/>
    <w:rsid w:val="00842024"/>
    <w:rsid w:val="00843FAB"/>
    <w:rsid w:val="00844495"/>
    <w:rsid w:val="008457FC"/>
    <w:rsid w:val="00850D46"/>
    <w:rsid w:val="008510A3"/>
    <w:rsid w:val="0085466C"/>
    <w:rsid w:val="008603F1"/>
    <w:rsid w:val="00860D99"/>
    <w:rsid w:val="008623FE"/>
    <w:rsid w:val="008627F0"/>
    <w:rsid w:val="00862E4C"/>
    <w:rsid w:val="00864932"/>
    <w:rsid w:val="0086504B"/>
    <w:rsid w:val="008670DD"/>
    <w:rsid w:val="008675B0"/>
    <w:rsid w:val="008704D5"/>
    <w:rsid w:val="00870BFB"/>
    <w:rsid w:val="0087319B"/>
    <w:rsid w:val="00874FC0"/>
    <w:rsid w:val="008752E4"/>
    <w:rsid w:val="00875A78"/>
    <w:rsid w:val="0088083E"/>
    <w:rsid w:val="00882372"/>
    <w:rsid w:val="0088473E"/>
    <w:rsid w:val="008855BA"/>
    <w:rsid w:val="00886094"/>
    <w:rsid w:val="00886DD1"/>
    <w:rsid w:val="00890D85"/>
    <w:rsid w:val="008914D5"/>
    <w:rsid w:val="00892A95"/>
    <w:rsid w:val="00894AA0"/>
    <w:rsid w:val="008A0A05"/>
    <w:rsid w:val="008A1C5C"/>
    <w:rsid w:val="008A266A"/>
    <w:rsid w:val="008A3469"/>
    <w:rsid w:val="008A4FD6"/>
    <w:rsid w:val="008A54CB"/>
    <w:rsid w:val="008A689D"/>
    <w:rsid w:val="008B00F5"/>
    <w:rsid w:val="008B13A5"/>
    <w:rsid w:val="008B6314"/>
    <w:rsid w:val="008C00FF"/>
    <w:rsid w:val="008C08F5"/>
    <w:rsid w:val="008C0DA2"/>
    <w:rsid w:val="008C108C"/>
    <w:rsid w:val="008C1B37"/>
    <w:rsid w:val="008C227B"/>
    <w:rsid w:val="008C4353"/>
    <w:rsid w:val="008D0414"/>
    <w:rsid w:val="008D0C56"/>
    <w:rsid w:val="008D2028"/>
    <w:rsid w:val="008D73DC"/>
    <w:rsid w:val="008D76A0"/>
    <w:rsid w:val="008D7E2A"/>
    <w:rsid w:val="008E01B9"/>
    <w:rsid w:val="008E1369"/>
    <w:rsid w:val="008E279F"/>
    <w:rsid w:val="008F38CA"/>
    <w:rsid w:val="008F4C36"/>
    <w:rsid w:val="008F51F8"/>
    <w:rsid w:val="008F75EE"/>
    <w:rsid w:val="009038A8"/>
    <w:rsid w:val="009041BE"/>
    <w:rsid w:val="00906DAB"/>
    <w:rsid w:val="00907578"/>
    <w:rsid w:val="00907C9A"/>
    <w:rsid w:val="0091148A"/>
    <w:rsid w:val="00915DEF"/>
    <w:rsid w:val="00925358"/>
    <w:rsid w:val="00926A89"/>
    <w:rsid w:val="0092751B"/>
    <w:rsid w:val="00931783"/>
    <w:rsid w:val="009334CB"/>
    <w:rsid w:val="009372D7"/>
    <w:rsid w:val="009375C4"/>
    <w:rsid w:val="00937BFB"/>
    <w:rsid w:val="00940C32"/>
    <w:rsid w:val="00943BE1"/>
    <w:rsid w:val="00946BC6"/>
    <w:rsid w:val="00946E40"/>
    <w:rsid w:val="00950D8A"/>
    <w:rsid w:val="009537E8"/>
    <w:rsid w:val="00955250"/>
    <w:rsid w:val="00956518"/>
    <w:rsid w:val="0095745E"/>
    <w:rsid w:val="0095756F"/>
    <w:rsid w:val="00960CCE"/>
    <w:rsid w:val="009648C0"/>
    <w:rsid w:val="009677FA"/>
    <w:rsid w:val="00970EC7"/>
    <w:rsid w:val="00974A49"/>
    <w:rsid w:val="00974CD7"/>
    <w:rsid w:val="00975265"/>
    <w:rsid w:val="0097604E"/>
    <w:rsid w:val="00981B73"/>
    <w:rsid w:val="00981CEF"/>
    <w:rsid w:val="00982354"/>
    <w:rsid w:val="009838CC"/>
    <w:rsid w:val="0098470F"/>
    <w:rsid w:val="00984D11"/>
    <w:rsid w:val="0098568E"/>
    <w:rsid w:val="00987455"/>
    <w:rsid w:val="00987C99"/>
    <w:rsid w:val="00987E4A"/>
    <w:rsid w:val="009905BD"/>
    <w:rsid w:val="0099391B"/>
    <w:rsid w:val="009966A5"/>
    <w:rsid w:val="0099751A"/>
    <w:rsid w:val="009976D6"/>
    <w:rsid w:val="00997BCA"/>
    <w:rsid w:val="00997DFB"/>
    <w:rsid w:val="009A2E68"/>
    <w:rsid w:val="009A3B5D"/>
    <w:rsid w:val="009A45A3"/>
    <w:rsid w:val="009A52DC"/>
    <w:rsid w:val="009A7062"/>
    <w:rsid w:val="009B094B"/>
    <w:rsid w:val="009B2E28"/>
    <w:rsid w:val="009B3393"/>
    <w:rsid w:val="009B65C2"/>
    <w:rsid w:val="009B6BA1"/>
    <w:rsid w:val="009B6EA1"/>
    <w:rsid w:val="009B7FB4"/>
    <w:rsid w:val="009C3390"/>
    <w:rsid w:val="009C40F9"/>
    <w:rsid w:val="009C5BCF"/>
    <w:rsid w:val="009C5F5C"/>
    <w:rsid w:val="009D2FDF"/>
    <w:rsid w:val="009D3111"/>
    <w:rsid w:val="009D547D"/>
    <w:rsid w:val="009D7AF7"/>
    <w:rsid w:val="009E1B60"/>
    <w:rsid w:val="009E1D22"/>
    <w:rsid w:val="009E1DAD"/>
    <w:rsid w:val="009E1EC5"/>
    <w:rsid w:val="009E3F47"/>
    <w:rsid w:val="009E465B"/>
    <w:rsid w:val="009E6806"/>
    <w:rsid w:val="009E6890"/>
    <w:rsid w:val="009E738E"/>
    <w:rsid w:val="009E7DB4"/>
    <w:rsid w:val="009F0526"/>
    <w:rsid w:val="009F318B"/>
    <w:rsid w:val="009F4C8C"/>
    <w:rsid w:val="00A034F3"/>
    <w:rsid w:val="00A065E5"/>
    <w:rsid w:val="00A06A47"/>
    <w:rsid w:val="00A07665"/>
    <w:rsid w:val="00A15734"/>
    <w:rsid w:val="00A171C5"/>
    <w:rsid w:val="00A20DA4"/>
    <w:rsid w:val="00A21716"/>
    <w:rsid w:val="00A27A8F"/>
    <w:rsid w:val="00A32ED7"/>
    <w:rsid w:val="00A34D76"/>
    <w:rsid w:val="00A35234"/>
    <w:rsid w:val="00A36AA0"/>
    <w:rsid w:val="00A37142"/>
    <w:rsid w:val="00A40534"/>
    <w:rsid w:val="00A425AA"/>
    <w:rsid w:val="00A4673D"/>
    <w:rsid w:val="00A46ADB"/>
    <w:rsid w:val="00A50ECD"/>
    <w:rsid w:val="00A51CF9"/>
    <w:rsid w:val="00A51E3E"/>
    <w:rsid w:val="00A52E00"/>
    <w:rsid w:val="00A54128"/>
    <w:rsid w:val="00A55385"/>
    <w:rsid w:val="00A55693"/>
    <w:rsid w:val="00A55DDF"/>
    <w:rsid w:val="00A60983"/>
    <w:rsid w:val="00A61381"/>
    <w:rsid w:val="00A61653"/>
    <w:rsid w:val="00A63F14"/>
    <w:rsid w:val="00A645E7"/>
    <w:rsid w:val="00A65B00"/>
    <w:rsid w:val="00A65BC2"/>
    <w:rsid w:val="00A67E87"/>
    <w:rsid w:val="00A700C0"/>
    <w:rsid w:val="00A70F83"/>
    <w:rsid w:val="00A71408"/>
    <w:rsid w:val="00A72053"/>
    <w:rsid w:val="00A728CE"/>
    <w:rsid w:val="00A72C90"/>
    <w:rsid w:val="00A732C9"/>
    <w:rsid w:val="00A73677"/>
    <w:rsid w:val="00A75F7A"/>
    <w:rsid w:val="00A763EF"/>
    <w:rsid w:val="00A76857"/>
    <w:rsid w:val="00A76EDC"/>
    <w:rsid w:val="00A810C9"/>
    <w:rsid w:val="00A82944"/>
    <w:rsid w:val="00A8362A"/>
    <w:rsid w:val="00A83ED7"/>
    <w:rsid w:val="00A85387"/>
    <w:rsid w:val="00A85F7B"/>
    <w:rsid w:val="00A868C8"/>
    <w:rsid w:val="00A905D8"/>
    <w:rsid w:val="00A91A1B"/>
    <w:rsid w:val="00A937FA"/>
    <w:rsid w:val="00A9489E"/>
    <w:rsid w:val="00A94D9E"/>
    <w:rsid w:val="00AA05E1"/>
    <w:rsid w:val="00AA3CF5"/>
    <w:rsid w:val="00AA4B3F"/>
    <w:rsid w:val="00AA4E82"/>
    <w:rsid w:val="00AA70DE"/>
    <w:rsid w:val="00AB50C9"/>
    <w:rsid w:val="00AB716E"/>
    <w:rsid w:val="00AC114F"/>
    <w:rsid w:val="00AC6CCB"/>
    <w:rsid w:val="00AD146C"/>
    <w:rsid w:val="00AD2E5E"/>
    <w:rsid w:val="00AD4117"/>
    <w:rsid w:val="00AD61AA"/>
    <w:rsid w:val="00AD7613"/>
    <w:rsid w:val="00AE2420"/>
    <w:rsid w:val="00AE402F"/>
    <w:rsid w:val="00AE4DD2"/>
    <w:rsid w:val="00AE5A51"/>
    <w:rsid w:val="00AE5E39"/>
    <w:rsid w:val="00AE658D"/>
    <w:rsid w:val="00AE6E12"/>
    <w:rsid w:val="00AE7D4C"/>
    <w:rsid w:val="00AF03B9"/>
    <w:rsid w:val="00AF3972"/>
    <w:rsid w:val="00AF44BC"/>
    <w:rsid w:val="00AF58EB"/>
    <w:rsid w:val="00B00A01"/>
    <w:rsid w:val="00B01883"/>
    <w:rsid w:val="00B05BFC"/>
    <w:rsid w:val="00B067B7"/>
    <w:rsid w:val="00B10291"/>
    <w:rsid w:val="00B13F6D"/>
    <w:rsid w:val="00B1418B"/>
    <w:rsid w:val="00B14289"/>
    <w:rsid w:val="00B144A4"/>
    <w:rsid w:val="00B151BA"/>
    <w:rsid w:val="00B165BD"/>
    <w:rsid w:val="00B20FEC"/>
    <w:rsid w:val="00B21035"/>
    <w:rsid w:val="00B21B66"/>
    <w:rsid w:val="00B22128"/>
    <w:rsid w:val="00B23539"/>
    <w:rsid w:val="00B2373C"/>
    <w:rsid w:val="00B2644D"/>
    <w:rsid w:val="00B26E48"/>
    <w:rsid w:val="00B270DD"/>
    <w:rsid w:val="00B346AE"/>
    <w:rsid w:val="00B3600E"/>
    <w:rsid w:val="00B365B8"/>
    <w:rsid w:val="00B36CF4"/>
    <w:rsid w:val="00B36DC4"/>
    <w:rsid w:val="00B37CF0"/>
    <w:rsid w:val="00B412A5"/>
    <w:rsid w:val="00B4270C"/>
    <w:rsid w:val="00B4271A"/>
    <w:rsid w:val="00B42DDC"/>
    <w:rsid w:val="00B44155"/>
    <w:rsid w:val="00B454F5"/>
    <w:rsid w:val="00B522C0"/>
    <w:rsid w:val="00B53AB4"/>
    <w:rsid w:val="00B53AE8"/>
    <w:rsid w:val="00B57C47"/>
    <w:rsid w:val="00B629AB"/>
    <w:rsid w:val="00B64773"/>
    <w:rsid w:val="00B66535"/>
    <w:rsid w:val="00B67A75"/>
    <w:rsid w:val="00B7264F"/>
    <w:rsid w:val="00B727DD"/>
    <w:rsid w:val="00B731AD"/>
    <w:rsid w:val="00B74155"/>
    <w:rsid w:val="00B74186"/>
    <w:rsid w:val="00B74DCA"/>
    <w:rsid w:val="00B77C93"/>
    <w:rsid w:val="00B77F50"/>
    <w:rsid w:val="00B80318"/>
    <w:rsid w:val="00B80B43"/>
    <w:rsid w:val="00B827E3"/>
    <w:rsid w:val="00B82898"/>
    <w:rsid w:val="00B83ECB"/>
    <w:rsid w:val="00B840C4"/>
    <w:rsid w:val="00B87A4D"/>
    <w:rsid w:val="00B937D5"/>
    <w:rsid w:val="00B95F24"/>
    <w:rsid w:val="00B96063"/>
    <w:rsid w:val="00B96081"/>
    <w:rsid w:val="00B96C3B"/>
    <w:rsid w:val="00B97A37"/>
    <w:rsid w:val="00BA0F27"/>
    <w:rsid w:val="00BA2488"/>
    <w:rsid w:val="00BA3486"/>
    <w:rsid w:val="00BA34A2"/>
    <w:rsid w:val="00BA3D8F"/>
    <w:rsid w:val="00BA62E2"/>
    <w:rsid w:val="00BB01A8"/>
    <w:rsid w:val="00BB178D"/>
    <w:rsid w:val="00BB2111"/>
    <w:rsid w:val="00BB2395"/>
    <w:rsid w:val="00BB26ED"/>
    <w:rsid w:val="00BB2B2F"/>
    <w:rsid w:val="00BB2D23"/>
    <w:rsid w:val="00BB41D9"/>
    <w:rsid w:val="00BB501E"/>
    <w:rsid w:val="00BB5287"/>
    <w:rsid w:val="00BB5417"/>
    <w:rsid w:val="00BC1CCB"/>
    <w:rsid w:val="00BC214F"/>
    <w:rsid w:val="00BC303D"/>
    <w:rsid w:val="00BC3ADC"/>
    <w:rsid w:val="00BC6553"/>
    <w:rsid w:val="00BC7D72"/>
    <w:rsid w:val="00BD067A"/>
    <w:rsid w:val="00BD0986"/>
    <w:rsid w:val="00BD14F0"/>
    <w:rsid w:val="00BD1A53"/>
    <w:rsid w:val="00BD1AAB"/>
    <w:rsid w:val="00BD1DB5"/>
    <w:rsid w:val="00BD295E"/>
    <w:rsid w:val="00BD4F46"/>
    <w:rsid w:val="00BE0012"/>
    <w:rsid w:val="00BE0653"/>
    <w:rsid w:val="00BE1EF5"/>
    <w:rsid w:val="00BE28AD"/>
    <w:rsid w:val="00BE2DB7"/>
    <w:rsid w:val="00BE68B4"/>
    <w:rsid w:val="00BE6C34"/>
    <w:rsid w:val="00BF02E7"/>
    <w:rsid w:val="00BF4C00"/>
    <w:rsid w:val="00BF7A07"/>
    <w:rsid w:val="00BF7D14"/>
    <w:rsid w:val="00BF7D2F"/>
    <w:rsid w:val="00C02813"/>
    <w:rsid w:val="00C02A11"/>
    <w:rsid w:val="00C02ECC"/>
    <w:rsid w:val="00C041C7"/>
    <w:rsid w:val="00C048DE"/>
    <w:rsid w:val="00C10566"/>
    <w:rsid w:val="00C115DE"/>
    <w:rsid w:val="00C12731"/>
    <w:rsid w:val="00C127F7"/>
    <w:rsid w:val="00C14C94"/>
    <w:rsid w:val="00C15311"/>
    <w:rsid w:val="00C15A80"/>
    <w:rsid w:val="00C15CFC"/>
    <w:rsid w:val="00C1739C"/>
    <w:rsid w:val="00C2210F"/>
    <w:rsid w:val="00C2437F"/>
    <w:rsid w:val="00C2679C"/>
    <w:rsid w:val="00C27C9F"/>
    <w:rsid w:val="00C35592"/>
    <w:rsid w:val="00C35F37"/>
    <w:rsid w:val="00C3622E"/>
    <w:rsid w:val="00C366C9"/>
    <w:rsid w:val="00C42417"/>
    <w:rsid w:val="00C44268"/>
    <w:rsid w:val="00C4546D"/>
    <w:rsid w:val="00C46B81"/>
    <w:rsid w:val="00C471A3"/>
    <w:rsid w:val="00C47587"/>
    <w:rsid w:val="00C50B63"/>
    <w:rsid w:val="00C51DEE"/>
    <w:rsid w:val="00C51FDF"/>
    <w:rsid w:val="00C5221A"/>
    <w:rsid w:val="00C523DD"/>
    <w:rsid w:val="00C530F9"/>
    <w:rsid w:val="00C5359E"/>
    <w:rsid w:val="00C55E3E"/>
    <w:rsid w:val="00C57F35"/>
    <w:rsid w:val="00C61935"/>
    <w:rsid w:val="00C619D7"/>
    <w:rsid w:val="00C62DA0"/>
    <w:rsid w:val="00C63FD9"/>
    <w:rsid w:val="00C65855"/>
    <w:rsid w:val="00C66F32"/>
    <w:rsid w:val="00C670A2"/>
    <w:rsid w:val="00C72D77"/>
    <w:rsid w:val="00C75798"/>
    <w:rsid w:val="00C76DBF"/>
    <w:rsid w:val="00C77E74"/>
    <w:rsid w:val="00C80C0E"/>
    <w:rsid w:val="00C81305"/>
    <w:rsid w:val="00C826EC"/>
    <w:rsid w:val="00C8347B"/>
    <w:rsid w:val="00C83ED1"/>
    <w:rsid w:val="00C84BAE"/>
    <w:rsid w:val="00C86EA6"/>
    <w:rsid w:val="00C87817"/>
    <w:rsid w:val="00C91400"/>
    <w:rsid w:val="00C91585"/>
    <w:rsid w:val="00C93024"/>
    <w:rsid w:val="00C95BB3"/>
    <w:rsid w:val="00CA05B3"/>
    <w:rsid w:val="00CA24A6"/>
    <w:rsid w:val="00CA3742"/>
    <w:rsid w:val="00CB0D37"/>
    <w:rsid w:val="00CB0E2C"/>
    <w:rsid w:val="00CB2B84"/>
    <w:rsid w:val="00CB5B4A"/>
    <w:rsid w:val="00CB797E"/>
    <w:rsid w:val="00CC0AE5"/>
    <w:rsid w:val="00CC2886"/>
    <w:rsid w:val="00CC54AC"/>
    <w:rsid w:val="00CC75B6"/>
    <w:rsid w:val="00CC7F1D"/>
    <w:rsid w:val="00CD0952"/>
    <w:rsid w:val="00CD0E8A"/>
    <w:rsid w:val="00CD332B"/>
    <w:rsid w:val="00CD5BCD"/>
    <w:rsid w:val="00CD7C33"/>
    <w:rsid w:val="00CE08EA"/>
    <w:rsid w:val="00CE28FB"/>
    <w:rsid w:val="00CE2B2E"/>
    <w:rsid w:val="00CE329F"/>
    <w:rsid w:val="00CE4521"/>
    <w:rsid w:val="00CE5328"/>
    <w:rsid w:val="00CF2AE4"/>
    <w:rsid w:val="00CF3D2E"/>
    <w:rsid w:val="00CF4A96"/>
    <w:rsid w:val="00CF4CC0"/>
    <w:rsid w:val="00CF50CF"/>
    <w:rsid w:val="00CF51E4"/>
    <w:rsid w:val="00CF6E72"/>
    <w:rsid w:val="00D04D88"/>
    <w:rsid w:val="00D053F1"/>
    <w:rsid w:val="00D059B3"/>
    <w:rsid w:val="00D076D6"/>
    <w:rsid w:val="00D107C1"/>
    <w:rsid w:val="00D1184A"/>
    <w:rsid w:val="00D1344B"/>
    <w:rsid w:val="00D13BF5"/>
    <w:rsid w:val="00D15910"/>
    <w:rsid w:val="00D15F56"/>
    <w:rsid w:val="00D2046B"/>
    <w:rsid w:val="00D211F9"/>
    <w:rsid w:val="00D21B89"/>
    <w:rsid w:val="00D2571B"/>
    <w:rsid w:val="00D26244"/>
    <w:rsid w:val="00D27BDF"/>
    <w:rsid w:val="00D30C73"/>
    <w:rsid w:val="00D30FF7"/>
    <w:rsid w:val="00D3128F"/>
    <w:rsid w:val="00D31F48"/>
    <w:rsid w:val="00D36FFD"/>
    <w:rsid w:val="00D405F8"/>
    <w:rsid w:val="00D42071"/>
    <w:rsid w:val="00D42381"/>
    <w:rsid w:val="00D425E9"/>
    <w:rsid w:val="00D42B93"/>
    <w:rsid w:val="00D43B16"/>
    <w:rsid w:val="00D44C1A"/>
    <w:rsid w:val="00D46B37"/>
    <w:rsid w:val="00D47588"/>
    <w:rsid w:val="00D47A6E"/>
    <w:rsid w:val="00D51367"/>
    <w:rsid w:val="00D51464"/>
    <w:rsid w:val="00D514EF"/>
    <w:rsid w:val="00D52932"/>
    <w:rsid w:val="00D52BE3"/>
    <w:rsid w:val="00D53FC3"/>
    <w:rsid w:val="00D542FD"/>
    <w:rsid w:val="00D54B85"/>
    <w:rsid w:val="00D5748D"/>
    <w:rsid w:val="00D60D89"/>
    <w:rsid w:val="00D61589"/>
    <w:rsid w:val="00D634F4"/>
    <w:rsid w:val="00D64092"/>
    <w:rsid w:val="00D6457F"/>
    <w:rsid w:val="00D64B17"/>
    <w:rsid w:val="00D65415"/>
    <w:rsid w:val="00D66C07"/>
    <w:rsid w:val="00D70F92"/>
    <w:rsid w:val="00D71E17"/>
    <w:rsid w:val="00D722A1"/>
    <w:rsid w:val="00D7273C"/>
    <w:rsid w:val="00D73E87"/>
    <w:rsid w:val="00D80C4F"/>
    <w:rsid w:val="00D85314"/>
    <w:rsid w:val="00D8582F"/>
    <w:rsid w:val="00D87E1D"/>
    <w:rsid w:val="00D87E57"/>
    <w:rsid w:val="00D905E5"/>
    <w:rsid w:val="00D9119F"/>
    <w:rsid w:val="00D9678A"/>
    <w:rsid w:val="00D97E12"/>
    <w:rsid w:val="00DA4605"/>
    <w:rsid w:val="00DB0B97"/>
    <w:rsid w:val="00DB1ECA"/>
    <w:rsid w:val="00DB2A15"/>
    <w:rsid w:val="00DB2A41"/>
    <w:rsid w:val="00DB54B9"/>
    <w:rsid w:val="00DB5FFF"/>
    <w:rsid w:val="00DB6BCC"/>
    <w:rsid w:val="00DC00E2"/>
    <w:rsid w:val="00DC177D"/>
    <w:rsid w:val="00DC3463"/>
    <w:rsid w:val="00DC4A47"/>
    <w:rsid w:val="00DC580C"/>
    <w:rsid w:val="00DC705E"/>
    <w:rsid w:val="00DC7447"/>
    <w:rsid w:val="00DD1D90"/>
    <w:rsid w:val="00DD2465"/>
    <w:rsid w:val="00DD70A7"/>
    <w:rsid w:val="00DD7382"/>
    <w:rsid w:val="00DE02E6"/>
    <w:rsid w:val="00DE45C6"/>
    <w:rsid w:val="00DE5DE2"/>
    <w:rsid w:val="00DE6B82"/>
    <w:rsid w:val="00DE78BD"/>
    <w:rsid w:val="00DF02DF"/>
    <w:rsid w:val="00DF19BC"/>
    <w:rsid w:val="00DF276C"/>
    <w:rsid w:val="00DF3125"/>
    <w:rsid w:val="00DF4E6F"/>
    <w:rsid w:val="00DF7DD3"/>
    <w:rsid w:val="00E014C4"/>
    <w:rsid w:val="00E01C68"/>
    <w:rsid w:val="00E048C1"/>
    <w:rsid w:val="00E04E33"/>
    <w:rsid w:val="00E1029F"/>
    <w:rsid w:val="00E10830"/>
    <w:rsid w:val="00E11F7D"/>
    <w:rsid w:val="00E13CEB"/>
    <w:rsid w:val="00E16DC0"/>
    <w:rsid w:val="00E2050D"/>
    <w:rsid w:val="00E20E94"/>
    <w:rsid w:val="00E250F2"/>
    <w:rsid w:val="00E25A71"/>
    <w:rsid w:val="00E26BFA"/>
    <w:rsid w:val="00E308D6"/>
    <w:rsid w:val="00E30BA4"/>
    <w:rsid w:val="00E33F85"/>
    <w:rsid w:val="00E344C2"/>
    <w:rsid w:val="00E34F98"/>
    <w:rsid w:val="00E351B6"/>
    <w:rsid w:val="00E358BA"/>
    <w:rsid w:val="00E3762D"/>
    <w:rsid w:val="00E44541"/>
    <w:rsid w:val="00E46E82"/>
    <w:rsid w:val="00E51817"/>
    <w:rsid w:val="00E5530F"/>
    <w:rsid w:val="00E60F37"/>
    <w:rsid w:val="00E61CE2"/>
    <w:rsid w:val="00E63EAC"/>
    <w:rsid w:val="00E6457F"/>
    <w:rsid w:val="00E647BE"/>
    <w:rsid w:val="00E65B57"/>
    <w:rsid w:val="00E66E10"/>
    <w:rsid w:val="00E66FDF"/>
    <w:rsid w:val="00E6785D"/>
    <w:rsid w:val="00E724B8"/>
    <w:rsid w:val="00E72521"/>
    <w:rsid w:val="00E73CD5"/>
    <w:rsid w:val="00E75A1B"/>
    <w:rsid w:val="00E7665D"/>
    <w:rsid w:val="00E800E2"/>
    <w:rsid w:val="00E8268A"/>
    <w:rsid w:val="00E83A19"/>
    <w:rsid w:val="00E856B9"/>
    <w:rsid w:val="00E901F3"/>
    <w:rsid w:val="00E92724"/>
    <w:rsid w:val="00E95409"/>
    <w:rsid w:val="00E96FBC"/>
    <w:rsid w:val="00EA11B2"/>
    <w:rsid w:val="00EA2189"/>
    <w:rsid w:val="00EA3954"/>
    <w:rsid w:val="00EA3E67"/>
    <w:rsid w:val="00EA4758"/>
    <w:rsid w:val="00EA5D1B"/>
    <w:rsid w:val="00EA60D9"/>
    <w:rsid w:val="00EA7985"/>
    <w:rsid w:val="00EB1D7D"/>
    <w:rsid w:val="00EB2DA2"/>
    <w:rsid w:val="00EB3DC7"/>
    <w:rsid w:val="00EB5235"/>
    <w:rsid w:val="00EB53D5"/>
    <w:rsid w:val="00EB542B"/>
    <w:rsid w:val="00EC097B"/>
    <w:rsid w:val="00EC1A71"/>
    <w:rsid w:val="00EC3628"/>
    <w:rsid w:val="00EC3982"/>
    <w:rsid w:val="00EC44F3"/>
    <w:rsid w:val="00EC45F7"/>
    <w:rsid w:val="00EC75C4"/>
    <w:rsid w:val="00ED02FD"/>
    <w:rsid w:val="00ED561D"/>
    <w:rsid w:val="00ED7CF2"/>
    <w:rsid w:val="00EE0D20"/>
    <w:rsid w:val="00EE1262"/>
    <w:rsid w:val="00EE240C"/>
    <w:rsid w:val="00EE2C64"/>
    <w:rsid w:val="00EE5F8B"/>
    <w:rsid w:val="00EE77C8"/>
    <w:rsid w:val="00EE7BC7"/>
    <w:rsid w:val="00EF1094"/>
    <w:rsid w:val="00EF1E33"/>
    <w:rsid w:val="00EF5CEA"/>
    <w:rsid w:val="00EF6FF3"/>
    <w:rsid w:val="00EF7105"/>
    <w:rsid w:val="00EF75EA"/>
    <w:rsid w:val="00F01BDF"/>
    <w:rsid w:val="00F01DFD"/>
    <w:rsid w:val="00F02F76"/>
    <w:rsid w:val="00F03A18"/>
    <w:rsid w:val="00F052F5"/>
    <w:rsid w:val="00F06FC0"/>
    <w:rsid w:val="00F10495"/>
    <w:rsid w:val="00F12C1D"/>
    <w:rsid w:val="00F12FD1"/>
    <w:rsid w:val="00F14819"/>
    <w:rsid w:val="00F149B8"/>
    <w:rsid w:val="00F21BCA"/>
    <w:rsid w:val="00F220E1"/>
    <w:rsid w:val="00F221A1"/>
    <w:rsid w:val="00F27716"/>
    <w:rsid w:val="00F30EBF"/>
    <w:rsid w:val="00F31EFE"/>
    <w:rsid w:val="00F32BAE"/>
    <w:rsid w:val="00F332E3"/>
    <w:rsid w:val="00F367AD"/>
    <w:rsid w:val="00F40C53"/>
    <w:rsid w:val="00F41788"/>
    <w:rsid w:val="00F42417"/>
    <w:rsid w:val="00F43501"/>
    <w:rsid w:val="00F44B09"/>
    <w:rsid w:val="00F45915"/>
    <w:rsid w:val="00F46EB6"/>
    <w:rsid w:val="00F4799B"/>
    <w:rsid w:val="00F501EB"/>
    <w:rsid w:val="00F50962"/>
    <w:rsid w:val="00F53C39"/>
    <w:rsid w:val="00F544FC"/>
    <w:rsid w:val="00F55E61"/>
    <w:rsid w:val="00F564DA"/>
    <w:rsid w:val="00F60D2F"/>
    <w:rsid w:val="00F61912"/>
    <w:rsid w:val="00F62441"/>
    <w:rsid w:val="00F637E2"/>
    <w:rsid w:val="00F638F7"/>
    <w:rsid w:val="00F6767A"/>
    <w:rsid w:val="00F70A39"/>
    <w:rsid w:val="00F80A30"/>
    <w:rsid w:val="00F81B66"/>
    <w:rsid w:val="00F83476"/>
    <w:rsid w:val="00F84679"/>
    <w:rsid w:val="00F85BE6"/>
    <w:rsid w:val="00F93DE8"/>
    <w:rsid w:val="00F94CAC"/>
    <w:rsid w:val="00F94EE4"/>
    <w:rsid w:val="00F95936"/>
    <w:rsid w:val="00F96E50"/>
    <w:rsid w:val="00FA1BAC"/>
    <w:rsid w:val="00FA35FA"/>
    <w:rsid w:val="00FA60B4"/>
    <w:rsid w:val="00FA6509"/>
    <w:rsid w:val="00FA667E"/>
    <w:rsid w:val="00FB423E"/>
    <w:rsid w:val="00FB4DF5"/>
    <w:rsid w:val="00FC0B85"/>
    <w:rsid w:val="00FC329B"/>
    <w:rsid w:val="00FC4F49"/>
    <w:rsid w:val="00FC5425"/>
    <w:rsid w:val="00FC79CA"/>
    <w:rsid w:val="00FD00B5"/>
    <w:rsid w:val="00FD2C90"/>
    <w:rsid w:val="00FD300D"/>
    <w:rsid w:val="00FD38E0"/>
    <w:rsid w:val="00FD3C31"/>
    <w:rsid w:val="00FD50AB"/>
    <w:rsid w:val="00FD77F9"/>
    <w:rsid w:val="00FE01F1"/>
    <w:rsid w:val="00FE02DF"/>
    <w:rsid w:val="00FE1554"/>
    <w:rsid w:val="00FE20DB"/>
    <w:rsid w:val="00FE630D"/>
    <w:rsid w:val="00FF0834"/>
    <w:rsid w:val="00FF0836"/>
    <w:rsid w:val="00FF1342"/>
    <w:rsid w:val="00FF134B"/>
    <w:rsid w:val="00FF6232"/>
    <w:rsid w:val="00FF6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7AB25B"/>
  <w15:chartTrackingRefBased/>
  <w15:docId w15:val="{15CF7FEE-02F2-4098-9484-BFE5F391A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3677"/>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B501E"/>
    <w:pPr>
      <w:spacing w:after="120"/>
    </w:pPr>
    <w:rPr>
      <w:lang w:val="x-none" w:eastAsia="x-none"/>
    </w:rPr>
  </w:style>
  <w:style w:type="character" w:customStyle="1" w:styleId="a4">
    <w:name w:val="Основной текст Знак"/>
    <w:basedOn w:val="a0"/>
    <w:link w:val="a3"/>
    <w:rsid w:val="00BB501E"/>
    <w:rPr>
      <w:rFonts w:ascii="Times New Roman" w:eastAsia="Times New Roman" w:hAnsi="Times New Roman" w:cs="Times New Roman"/>
      <w:sz w:val="28"/>
      <w:szCs w:val="24"/>
      <w:lang w:val="x-none" w:eastAsia="x-none"/>
    </w:rPr>
  </w:style>
  <w:style w:type="character" w:styleId="a5">
    <w:name w:val="Hyperlink"/>
    <w:basedOn w:val="a0"/>
    <w:uiPriority w:val="99"/>
    <w:semiHidden/>
    <w:unhideWhenUsed/>
    <w:rsid w:val="00FC4F49"/>
    <w:rPr>
      <w:color w:val="0563C1" w:themeColor="hyperlink"/>
      <w:u w:val="single"/>
    </w:rPr>
  </w:style>
  <w:style w:type="paragraph" w:customStyle="1" w:styleId="ConsPlusNormal">
    <w:name w:val="ConsPlusNormal"/>
    <w:rsid w:val="00FC4F4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header"/>
    <w:basedOn w:val="a"/>
    <w:link w:val="a7"/>
    <w:uiPriority w:val="99"/>
    <w:unhideWhenUsed/>
    <w:rsid w:val="00602322"/>
    <w:pPr>
      <w:tabs>
        <w:tab w:val="center" w:pos="4677"/>
        <w:tab w:val="right" w:pos="9355"/>
      </w:tabs>
    </w:pPr>
  </w:style>
  <w:style w:type="character" w:customStyle="1" w:styleId="a7">
    <w:name w:val="Верхний колонтитул Знак"/>
    <w:basedOn w:val="a0"/>
    <w:link w:val="a6"/>
    <w:uiPriority w:val="99"/>
    <w:rsid w:val="00602322"/>
    <w:rPr>
      <w:rFonts w:ascii="Times New Roman" w:eastAsia="Times New Roman" w:hAnsi="Times New Roman" w:cs="Times New Roman"/>
      <w:sz w:val="28"/>
      <w:szCs w:val="24"/>
      <w:lang w:eastAsia="ru-RU"/>
    </w:rPr>
  </w:style>
  <w:style w:type="paragraph" w:styleId="a8">
    <w:name w:val="footer"/>
    <w:basedOn w:val="a"/>
    <w:link w:val="a9"/>
    <w:uiPriority w:val="99"/>
    <w:unhideWhenUsed/>
    <w:rsid w:val="00602322"/>
    <w:pPr>
      <w:tabs>
        <w:tab w:val="center" w:pos="4677"/>
        <w:tab w:val="right" w:pos="9355"/>
      </w:tabs>
    </w:pPr>
  </w:style>
  <w:style w:type="character" w:customStyle="1" w:styleId="a9">
    <w:name w:val="Нижний колонтитул Знак"/>
    <w:basedOn w:val="a0"/>
    <w:link w:val="a8"/>
    <w:uiPriority w:val="99"/>
    <w:rsid w:val="00602322"/>
    <w:rPr>
      <w:rFonts w:ascii="Times New Roman" w:eastAsia="Times New Roman" w:hAnsi="Times New Roman" w:cs="Times New Roman"/>
      <w:sz w:val="28"/>
      <w:szCs w:val="24"/>
      <w:lang w:eastAsia="ru-RU"/>
    </w:rPr>
  </w:style>
  <w:style w:type="paragraph" w:styleId="aa">
    <w:name w:val="Balloon Text"/>
    <w:basedOn w:val="a"/>
    <w:link w:val="ab"/>
    <w:uiPriority w:val="99"/>
    <w:semiHidden/>
    <w:unhideWhenUsed/>
    <w:rsid w:val="007432A9"/>
    <w:rPr>
      <w:rFonts w:ascii="Segoe UI" w:hAnsi="Segoe UI" w:cs="Segoe UI"/>
      <w:sz w:val="18"/>
      <w:szCs w:val="18"/>
    </w:rPr>
  </w:style>
  <w:style w:type="character" w:customStyle="1" w:styleId="ab">
    <w:name w:val="Текст выноски Знак"/>
    <w:basedOn w:val="a0"/>
    <w:link w:val="aa"/>
    <w:uiPriority w:val="99"/>
    <w:semiHidden/>
    <w:rsid w:val="007432A9"/>
    <w:rPr>
      <w:rFonts w:ascii="Segoe UI" w:eastAsia="Times New Roman" w:hAnsi="Segoe UI" w:cs="Segoe UI"/>
      <w:sz w:val="18"/>
      <w:szCs w:val="18"/>
      <w:lang w:eastAsia="ru-RU"/>
    </w:rPr>
  </w:style>
  <w:style w:type="paragraph" w:customStyle="1" w:styleId="ac">
    <w:name w:val="Прижатый влево"/>
    <w:basedOn w:val="a"/>
    <w:next w:val="a"/>
    <w:uiPriority w:val="99"/>
    <w:rsid w:val="006D0839"/>
    <w:pPr>
      <w:autoSpaceDE w:val="0"/>
      <w:autoSpaceDN w:val="0"/>
      <w:adjustRightInd w:val="0"/>
    </w:pPr>
    <w:rPr>
      <w:rFonts w:ascii="Arial" w:eastAsiaTheme="minorHAnsi" w:hAnsi="Arial" w:cs="Arial"/>
      <w:sz w:val="24"/>
      <w:lang w:eastAsia="en-US"/>
    </w:rPr>
  </w:style>
  <w:style w:type="paragraph" w:styleId="ad">
    <w:name w:val="List Paragraph"/>
    <w:basedOn w:val="a"/>
    <w:uiPriority w:val="34"/>
    <w:qFormat/>
    <w:rsid w:val="0078525D"/>
    <w:pPr>
      <w:ind w:left="720"/>
      <w:contextualSpacing/>
    </w:pPr>
  </w:style>
  <w:style w:type="table" w:styleId="ae">
    <w:name w:val="Table Grid"/>
    <w:basedOn w:val="a1"/>
    <w:uiPriority w:val="39"/>
    <w:rsid w:val="00311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3C68B9"/>
    <w:rPr>
      <w:sz w:val="16"/>
      <w:szCs w:val="16"/>
    </w:rPr>
  </w:style>
  <w:style w:type="paragraph" w:styleId="af0">
    <w:name w:val="annotation text"/>
    <w:basedOn w:val="a"/>
    <w:link w:val="af1"/>
    <w:uiPriority w:val="99"/>
    <w:semiHidden/>
    <w:unhideWhenUsed/>
    <w:rsid w:val="003C68B9"/>
    <w:rPr>
      <w:sz w:val="20"/>
      <w:szCs w:val="20"/>
    </w:rPr>
  </w:style>
  <w:style w:type="character" w:customStyle="1" w:styleId="af1">
    <w:name w:val="Текст примечания Знак"/>
    <w:basedOn w:val="a0"/>
    <w:link w:val="af0"/>
    <w:uiPriority w:val="99"/>
    <w:semiHidden/>
    <w:rsid w:val="003C68B9"/>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3C68B9"/>
    <w:rPr>
      <w:b/>
      <w:bCs/>
    </w:rPr>
  </w:style>
  <w:style w:type="character" w:customStyle="1" w:styleId="af3">
    <w:name w:val="Тема примечания Знак"/>
    <w:basedOn w:val="af1"/>
    <w:link w:val="af2"/>
    <w:uiPriority w:val="99"/>
    <w:semiHidden/>
    <w:rsid w:val="003C68B9"/>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579861">
      <w:bodyDiv w:val="1"/>
      <w:marLeft w:val="0"/>
      <w:marRight w:val="0"/>
      <w:marTop w:val="0"/>
      <w:marBottom w:val="0"/>
      <w:divBdr>
        <w:top w:val="none" w:sz="0" w:space="0" w:color="auto"/>
        <w:left w:val="none" w:sz="0" w:space="0" w:color="auto"/>
        <w:bottom w:val="none" w:sz="0" w:space="0" w:color="auto"/>
        <w:right w:val="none" w:sz="0" w:space="0" w:color="auto"/>
      </w:divBdr>
    </w:div>
    <w:div w:id="426511546">
      <w:bodyDiv w:val="1"/>
      <w:marLeft w:val="0"/>
      <w:marRight w:val="0"/>
      <w:marTop w:val="0"/>
      <w:marBottom w:val="0"/>
      <w:divBdr>
        <w:top w:val="none" w:sz="0" w:space="0" w:color="auto"/>
        <w:left w:val="none" w:sz="0" w:space="0" w:color="auto"/>
        <w:bottom w:val="none" w:sz="0" w:space="0" w:color="auto"/>
        <w:right w:val="none" w:sz="0" w:space="0" w:color="auto"/>
      </w:divBdr>
    </w:div>
    <w:div w:id="633175552">
      <w:bodyDiv w:val="1"/>
      <w:marLeft w:val="0"/>
      <w:marRight w:val="0"/>
      <w:marTop w:val="0"/>
      <w:marBottom w:val="0"/>
      <w:divBdr>
        <w:top w:val="none" w:sz="0" w:space="0" w:color="auto"/>
        <w:left w:val="none" w:sz="0" w:space="0" w:color="auto"/>
        <w:bottom w:val="none" w:sz="0" w:space="0" w:color="auto"/>
        <w:right w:val="none" w:sz="0" w:space="0" w:color="auto"/>
      </w:divBdr>
    </w:div>
    <w:div w:id="897395458">
      <w:bodyDiv w:val="1"/>
      <w:marLeft w:val="0"/>
      <w:marRight w:val="0"/>
      <w:marTop w:val="0"/>
      <w:marBottom w:val="0"/>
      <w:divBdr>
        <w:top w:val="none" w:sz="0" w:space="0" w:color="auto"/>
        <w:left w:val="none" w:sz="0" w:space="0" w:color="auto"/>
        <w:bottom w:val="none" w:sz="0" w:space="0" w:color="auto"/>
        <w:right w:val="none" w:sz="0" w:space="0" w:color="auto"/>
      </w:divBdr>
    </w:div>
    <w:div w:id="1059212701">
      <w:bodyDiv w:val="1"/>
      <w:marLeft w:val="0"/>
      <w:marRight w:val="0"/>
      <w:marTop w:val="0"/>
      <w:marBottom w:val="0"/>
      <w:divBdr>
        <w:top w:val="none" w:sz="0" w:space="0" w:color="auto"/>
        <w:left w:val="none" w:sz="0" w:space="0" w:color="auto"/>
        <w:bottom w:val="none" w:sz="0" w:space="0" w:color="auto"/>
        <w:right w:val="none" w:sz="0" w:space="0" w:color="auto"/>
      </w:divBdr>
    </w:div>
    <w:div w:id="1144666820">
      <w:bodyDiv w:val="1"/>
      <w:marLeft w:val="0"/>
      <w:marRight w:val="0"/>
      <w:marTop w:val="0"/>
      <w:marBottom w:val="0"/>
      <w:divBdr>
        <w:top w:val="none" w:sz="0" w:space="0" w:color="auto"/>
        <w:left w:val="none" w:sz="0" w:space="0" w:color="auto"/>
        <w:bottom w:val="none" w:sz="0" w:space="0" w:color="auto"/>
        <w:right w:val="none" w:sz="0" w:space="0" w:color="auto"/>
      </w:divBdr>
    </w:div>
    <w:div w:id="1265580192">
      <w:bodyDiv w:val="1"/>
      <w:marLeft w:val="0"/>
      <w:marRight w:val="0"/>
      <w:marTop w:val="0"/>
      <w:marBottom w:val="0"/>
      <w:divBdr>
        <w:top w:val="none" w:sz="0" w:space="0" w:color="auto"/>
        <w:left w:val="none" w:sz="0" w:space="0" w:color="auto"/>
        <w:bottom w:val="none" w:sz="0" w:space="0" w:color="auto"/>
        <w:right w:val="none" w:sz="0" w:space="0" w:color="auto"/>
      </w:divBdr>
    </w:div>
    <w:div w:id="1448935604">
      <w:bodyDiv w:val="1"/>
      <w:marLeft w:val="0"/>
      <w:marRight w:val="0"/>
      <w:marTop w:val="0"/>
      <w:marBottom w:val="0"/>
      <w:divBdr>
        <w:top w:val="none" w:sz="0" w:space="0" w:color="auto"/>
        <w:left w:val="none" w:sz="0" w:space="0" w:color="auto"/>
        <w:bottom w:val="none" w:sz="0" w:space="0" w:color="auto"/>
        <w:right w:val="none" w:sz="0" w:space="0" w:color="auto"/>
      </w:divBdr>
    </w:div>
    <w:div w:id="1920821160">
      <w:bodyDiv w:val="1"/>
      <w:marLeft w:val="0"/>
      <w:marRight w:val="0"/>
      <w:marTop w:val="0"/>
      <w:marBottom w:val="0"/>
      <w:divBdr>
        <w:top w:val="none" w:sz="0" w:space="0" w:color="auto"/>
        <w:left w:val="none" w:sz="0" w:space="0" w:color="auto"/>
        <w:bottom w:val="none" w:sz="0" w:space="0" w:color="auto"/>
        <w:right w:val="none" w:sz="0" w:space="0" w:color="auto"/>
      </w:divBdr>
    </w:div>
    <w:div w:id="1951160924">
      <w:bodyDiv w:val="1"/>
      <w:marLeft w:val="0"/>
      <w:marRight w:val="0"/>
      <w:marTop w:val="0"/>
      <w:marBottom w:val="0"/>
      <w:divBdr>
        <w:top w:val="none" w:sz="0" w:space="0" w:color="auto"/>
        <w:left w:val="none" w:sz="0" w:space="0" w:color="auto"/>
        <w:bottom w:val="none" w:sz="0" w:space="0" w:color="auto"/>
        <w:right w:val="none" w:sz="0" w:space="0" w:color="auto"/>
      </w:divBdr>
    </w:div>
    <w:div w:id="197502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296&amp;n=218555&amp;dst=1509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66706-F6CB-497D-B97B-08BC8A1A4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15</Pages>
  <Words>5033</Words>
  <Characters>28690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Трацевская Алеся Сергеевна</dc:creator>
  <cp:keywords/>
  <dc:description/>
  <cp:lastModifiedBy>Катрук Татьяна Олеговна</cp:lastModifiedBy>
  <cp:revision>46</cp:revision>
  <cp:lastPrinted>2025-12-19T02:52:00Z</cp:lastPrinted>
  <dcterms:created xsi:type="dcterms:W3CDTF">2025-10-22T04:28:00Z</dcterms:created>
  <dcterms:modified xsi:type="dcterms:W3CDTF">2025-12-24T01:45:00Z</dcterms:modified>
</cp:coreProperties>
</file>